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F4BAF" w14:textId="77777777" w:rsidR="0066059B" w:rsidRDefault="00D112A7" w:rsidP="0066059B">
      <w:pPr>
        <w:spacing w:line="360" w:lineRule="auto"/>
        <w:contextualSpacing/>
        <w:rPr>
          <w:rFonts w:ascii="Arial" w:hAnsi="Arial" w:cs="Arial"/>
          <w:b/>
          <w:sz w:val="28"/>
          <w:szCs w:val="28"/>
        </w:rPr>
      </w:pPr>
      <w:r>
        <w:rPr>
          <w:rFonts w:ascii="Arial" w:hAnsi="Arial" w:cs="Arial"/>
          <w:b/>
          <w:sz w:val="28"/>
          <w:szCs w:val="28"/>
        </w:rPr>
        <w:t xml:space="preserve">Produktinformationen </w:t>
      </w:r>
    </w:p>
    <w:p w14:paraId="30372D54" w14:textId="77777777" w:rsidR="0066059B" w:rsidRPr="00201657" w:rsidRDefault="0066059B" w:rsidP="0066059B">
      <w:pPr>
        <w:spacing w:line="360" w:lineRule="auto"/>
        <w:contextualSpacing/>
        <w:rPr>
          <w:rFonts w:ascii="Arial" w:hAnsi="Arial" w:cs="Arial"/>
          <w:sz w:val="20"/>
          <w:szCs w:val="20"/>
        </w:rPr>
      </w:pPr>
    </w:p>
    <w:p w14:paraId="4FD2A9B2" w14:textId="77777777" w:rsidR="007D5BFF" w:rsidRDefault="007D5BFF" w:rsidP="0066059B">
      <w:pPr>
        <w:spacing w:line="360" w:lineRule="auto"/>
        <w:contextualSpacing/>
        <w:rPr>
          <w:rFonts w:ascii="Arial" w:hAnsi="Arial" w:cs="Arial"/>
          <w:b/>
        </w:rPr>
      </w:pPr>
    </w:p>
    <w:p w14:paraId="5FC5005E" w14:textId="77777777" w:rsidR="00AB448A" w:rsidRDefault="00D112A7" w:rsidP="0066059B">
      <w:pPr>
        <w:spacing w:line="360" w:lineRule="auto"/>
        <w:contextualSpacing/>
        <w:rPr>
          <w:rFonts w:ascii="Arial" w:hAnsi="Arial" w:cs="Arial"/>
          <w:b/>
          <w:sz w:val="38"/>
          <w:szCs w:val="38"/>
        </w:rPr>
      </w:pPr>
      <w:r>
        <w:rPr>
          <w:rFonts w:ascii="Arial" w:hAnsi="Arial" w:cs="Arial"/>
          <w:b/>
          <w:sz w:val="38"/>
          <w:szCs w:val="38"/>
        </w:rPr>
        <w:t>GARDINIA T</w:t>
      </w:r>
      <w:r w:rsidR="004E5C43">
        <w:rPr>
          <w:rFonts w:ascii="Arial" w:hAnsi="Arial" w:cs="Arial"/>
          <w:b/>
          <w:sz w:val="38"/>
          <w:szCs w:val="38"/>
        </w:rPr>
        <w:t>rends</w:t>
      </w:r>
    </w:p>
    <w:p w14:paraId="23AC117C" w14:textId="77777777" w:rsidR="0066059B" w:rsidRPr="00F87274" w:rsidRDefault="0066059B" w:rsidP="0066059B">
      <w:pPr>
        <w:spacing w:line="360" w:lineRule="auto"/>
        <w:contextualSpacing/>
        <w:rPr>
          <w:rFonts w:ascii="Arial" w:hAnsi="Arial" w:cs="Arial"/>
          <w:b/>
        </w:rPr>
      </w:pPr>
    </w:p>
    <w:p w14:paraId="1B2774C7" w14:textId="77777777" w:rsidR="00B05456" w:rsidRPr="00885C4E" w:rsidRDefault="00885C4E" w:rsidP="00885C4E">
      <w:pPr>
        <w:pStyle w:val="Listenabsatz"/>
        <w:numPr>
          <w:ilvl w:val="0"/>
          <w:numId w:val="2"/>
        </w:numPr>
        <w:spacing w:line="360" w:lineRule="auto"/>
        <w:rPr>
          <w:rFonts w:ascii="Arial" w:hAnsi="Arial" w:cs="Arial"/>
        </w:rPr>
      </w:pPr>
      <w:r>
        <w:rPr>
          <w:rFonts w:ascii="Arial" w:hAnsi="Arial" w:cs="Arial"/>
        </w:rPr>
        <w:t>Natürlich</w:t>
      </w:r>
      <w:r w:rsidR="00025A02">
        <w:rPr>
          <w:rFonts w:ascii="Arial" w:hAnsi="Arial" w:cs="Arial"/>
        </w:rPr>
        <w:t>: Rollos und Plissees in L</w:t>
      </w:r>
      <w:r w:rsidRPr="00885C4E">
        <w:rPr>
          <w:rFonts w:ascii="Arial" w:hAnsi="Arial" w:cs="Arial"/>
        </w:rPr>
        <w:t>einen-Optik</w:t>
      </w:r>
    </w:p>
    <w:p w14:paraId="53B7A8A5" w14:textId="77777777" w:rsidR="00B05456" w:rsidRPr="00355211" w:rsidRDefault="00355211" w:rsidP="00315BD6">
      <w:pPr>
        <w:pStyle w:val="Listenabsatz"/>
        <w:numPr>
          <w:ilvl w:val="0"/>
          <w:numId w:val="2"/>
        </w:numPr>
        <w:spacing w:line="360" w:lineRule="auto"/>
        <w:rPr>
          <w:rFonts w:ascii="Arial" w:hAnsi="Arial" w:cs="Arial"/>
        </w:rPr>
      </w:pPr>
      <w:r>
        <w:rPr>
          <w:rFonts w:ascii="Arial" w:hAnsi="Arial" w:cs="Arial"/>
          <w:bCs/>
        </w:rPr>
        <w:t>Magic SCREEN für den perfekten Durchblick</w:t>
      </w:r>
    </w:p>
    <w:p w14:paraId="47CD9E2E" w14:textId="77777777" w:rsidR="00355211" w:rsidRDefault="00355211" w:rsidP="00315BD6">
      <w:pPr>
        <w:pStyle w:val="Listenabsatz"/>
        <w:numPr>
          <w:ilvl w:val="0"/>
          <w:numId w:val="2"/>
        </w:numPr>
        <w:spacing w:line="360" w:lineRule="auto"/>
        <w:rPr>
          <w:rFonts w:ascii="Arial" w:hAnsi="Arial" w:cs="Arial"/>
        </w:rPr>
      </w:pPr>
      <w:r>
        <w:rPr>
          <w:rFonts w:ascii="Arial" w:hAnsi="Arial" w:cs="Arial"/>
        </w:rPr>
        <w:t xml:space="preserve">Die Mischung macht’s: </w:t>
      </w:r>
      <w:r w:rsidR="00E14F44">
        <w:rPr>
          <w:rFonts w:ascii="Arial" w:hAnsi="Arial" w:cs="Arial"/>
        </w:rPr>
        <w:t xml:space="preserve">das </w:t>
      </w:r>
      <w:r>
        <w:rPr>
          <w:rFonts w:ascii="Arial" w:hAnsi="Arial" w:cs="Arial"/>
        </w:rPr>
        <w:t xml:space="preserve">Doppelrollo </w:t>
      </w:r>
    </w:p>
    <w:p w14:paraId="363A1531" w14:textId="77777777" w:rsidR="00355211" w:rsidRDefault="00355211" w:rsidP="00315BD6">
      <w:pPr>
        <w:pStyle w:val="Listenabsatz"/>
        <w:numPr>
          <w:ilvl w:val="0"/>
          <w:numId w:val="2"/>
        </w:numPr>
        <w:spacing w:line="360" w:lineRule="auto"/>
        <w:rPr>
          <w:rFonts w:ascii="Arial" w:hAnsi="Arial" w:cs="Arial"/>
        </w:rPr>
      </w:pPr>
      <w:r>
        <w:rPr>
          <w:rFonts w:ascii="Arial" w:hAnsi="Arial" w:cs="Arial"/>
        </w:rPr>
        <w:t>Neue Serie Mountains</w:t>
      </w:r>
    </w:p>
    <w:p w14:paraId="6D4BC167" w14:textId="77777777" w:rsidR="00520D66" w:rsidRDefault="00520D66" w:rsidP="00315BD6">
      <w:pPr>
        <w:pStyle w:val="Listenabsatz"/>
        <w:numPr>
          <w:ilvl w:val="0"/>
          <w:numId w:val="2"/>
        </w:numPr>
        <w:spacing w:line="360" w:lineRule="auto"/>
        <w:rPr>
          <w:rFonts w:ascii="Arial" w:hAnsi="Arial" w:cs="Arial"/>
        </w:rPr>
      </w:pPr>
      <w:r>
        <w:rPr>
          <w:rFonts w:ascii="Arial" w:hAnsi="Arial" w:cs="Arial"/>
        </w:rPr>
        <w:t>Porzellanendknöpfe als dekorative Spitzen</w:t>
      </w:r>
    </w:p>
    <w:p w14:paraId="0E478D00" w14:textId="77777777" w:rsidR="00520D66" w:rsidRDefault="00520D66" w:rsidP="00315BD6">
      <w:pPr>
        <w:pStyle w:val="Listenabsatz"/>
        <w:numPr>
          <w:ilvl w:val="0"/>
          <w:numId w:val="2"/>
        </w:numPr>
        <w:spacing w:line="360" w:lineRule="auto"/>
        <w:rPr>
          <w:rFonts w:ascii="Arial" w:hAnsi="Arial" w:cs="Arial"/>
        </w:rPr>
      </w:pPr>
      <w:r>
        <w:rPr>
          <w:rFonts w:ascii="Arial" w:hAnsi="Arial" w:cs="Arial"/>
        </w:rPr>
        <w:t>I</w:t>
      </w:r>
      <w:r w:rsidR="00693463">
        <w:rPr>
          <w:rFonts w:ascii="Arial" w:hAnsi="Arial" w:cs="Arial"/>
        </w:rPr>
        <w:t>ndividuelle Dekoration dank art@</w:t>
      </w:r>
      <w:r>
        <w:rPr>
          <w:rFonts w:ascii="Arial" w:hAnsi="Arial" w:cs="Arial"/>
        </w:rPr>
        <w:t>wall</w:t>
      </w:r>
    </w:p>
    <w:p w14:paraId="69F8E0C9" w14:textId="77777777" w:rsidR="00ED70AE" w:rsidRDefault="00ED70AE" w:rsidP="00315BD6">
      <w:pPr>
        <w:pStyle w:val="Listenabsatz"/>
        <w:numPr>
          <w:ilvl w:val="0"/>
          <w:numId w:val="2"/>
        </w:numPr>
        <w:spacing w:line="360" w:lineRule="auto"/>
        <w:rPr>
          <w:rFonts w:ascii="Arial" w:hAnsi="Arial" w:cs="Arial"/>
        </w:rPr>
      </w:pPr>
      <w:r>
        <w:rPr>
          <w:rFonts w:ascii="Arial" w:hAnsi="Arial" w:cs="Arial"/>
        </w:rPr>
        <w:t>Trickkiste: ein Träger für fünf Montagearten</w:t>
      </w:r>
    </w:p>
    <w:p w14:paraId="0BD46A2C" w14:textId="77777777" w:rsidR="00ED70AE" w:rsidRPr="00B05456" w:rsidRDefault="00D41161" w:rsidP="00D41161">
      <w:pPr>
        <w:pStyle w:val="Listenabsatz"/>
        <w:numPr>
          <w:ilvl w:val="0"/>
          <w:numId w:val="2"/>
        </w:numPr>
        <w:spacing w:line="360" w:lineRule="auto"/>
        <w:rPr>
          <w:rFonts w:ascii="Arial" w:hAnsi="Arial" w:cs="Arial"/>
        </w:rPr>
      </w:pPr>
      <w:r>
        <w:rPr>
          <w:rFonts w:ascii="Arial" w:hAnsi="Arial" w:cs="Arial"/>
        </w:rPr>
        <w:t xml:space="preserve">Zahlreiche Möglichkeiten mit dem </w:t>
      </w:r>
      <w:r w:rsidRPr="00D41161">
        <w:rPr>
          <w:rFonts w:ascii="Arial" w:hAnsi="Arial" w:cs="Arial"/>
        </w:rPr>
        <w:t>Universal-Träger</w:t>
      </w:r>
    </w:p>
    <w:p w14:paraId="6EF9C3B8" w14:textId="77777777" w:rsidR="0066059B" w:rsidRPr="00867992" w:rsidRDefault="0066059B" w:rsidP="0066059B">
      <w:pPr>
        <w:spacing w:line="360" w:lineRule="auto"/>
        <w:ind w:right="-161"/>
        <w:rPr>
          <w:rFonts w:ascii="Arial" w:hAnsi="Arial" w:cs="Arial"/>
        </w:rPr>
      </w:pPr>
    </w:p>
    <w:p w14:paraId="7ED64A59" w14:textId="77777777" w:rsidR="00A8539E" w:rsidRDefault="00A8539E" w:rsidP="00885C4E">
      <w:pPr>
        <w:autoSpaceDE w:val="0"/>
        <w:autoSpaceDN w:val="0"/>
        <w:adjustRightInd w:val="0"/>
        <w:rPr>
          <w:rFonts w:ascii="Arial" w:eastAsiaTheme="minorHAnsi" w:hAnsi="Arial" w:cs="Arial"/>
          <w:b/>
          <w:bCs/>
          <w:lang w:eastAsia="en-US"/>
        </w:rPr>
      </w:pPr>
    </w:p>
    <w:p w14:paraId="7DEF36BC" w14:textId="77777777" w:rsidR="00885C4E" w:rsidRDefault="00885C4E" w:rsidP="00885C4E">
      <w:pPr>
        <w:autoSpaceDE w:val="0"/>
        <w:autoSpaceDN w:val="0"/>
        <w:adjustRightInd w:val="0"/>
        <w:rPr>
          <w:rFonts w:ascii="Arial" w:eastAsiaTheme="minorHAnsi" w:hAnsi="Arial" w:cs="Arial"/>
          <w:b/>
          <w:lang w:eastAsia="en-US"/>
        </w:rPr>
      </w:pPr>
      <w:r w:rsidRPr="00885C4E">
        <w:rPr>
          <w:rFonts w:ascii="Arial" w:eastAsiaTheme="minorHAnsi" w:hAnsi="Arial" w:cs="Arial"/>
          <w:b/>
          <w:bCs/>
          <w:lang w:eastAsia="en-US"/>
        </w:rPr>
        <w:t xml:space="preserve">Natürlich: </w:t>
      </w:r>
      <w:r w:rsidRPr="00885C4E">
        <w:rPr>
          <w:rFonts w:ascii="Arial" w:eastAsiaTheme="minorHAnsi" w:hAnsi="Arial" w:cs="Arial"/>
          <w:b/>
          <w:lang w:eastAsia="en-US"/>
        </w:rPr>
        <w:t>Rollos und Plissees in Leinen-Optik</w:t>
      </w:r>
    </w:p>
    <w:p w14:paraId="5D13B49E" w14:textId="77777777" w:rsidR="00885C4E" w:rsidRDefault="00885C4E" w:rsidP="00885C4E">
      <w:pPr>
        <w:autoSpaceDE w:val="0"/>
        <w:autoSpaceDN w:val="0"/>
        <w:adjustRightInd w:val="0"/>
        <w:rPr>
          <w:rFonts w:ascii="Arial" w:eastAsiaTheme="minorHAnsi" w:hAnsi="Arial" w:cs="Arial"/>
          <w:b/>
          <w:lang w:eastAsia="en-US"/>
        </w:rPr>
      </w:pPr>
    </w:p>
    <w:p w14:paraId="58050802" w14:textId="77777777" w:rsidR="00885C4E" w:rsidRPr="00885C4E" w:rsidRDefault="00885C4E" w:rsidP="00885C4E">
      <w:pPr>
        <w:autoSpaceDE w:val="0"/>
        <w:autoSpaceDN w:val="0"/>
        <w:adjustRightInd w:val="0"/>
        <w:spacing w:line="360" w:lineRule="auto"/>
        <w:rPr>
          <w:rFonts w:ascii="Arial" w:eastAsiaTheme="minorHAnsi" w:hAnsi="Arial" w:cs="Arial"/>
          <w:color w:val="000000"/>
          <w:lang w:eastAsia="en-US"/>
        </w:rPr>
      </w:pPr>
      <w:r>
        <w:rPr>
          <w:rFonts w:ascii="Arial" w:eastAsiaTheme="minorHAnsi" w:hAnsi="Arial" w:cs="Arial"/>
          <w:lang w:eastAsia="en-US"/>
        </w:rPr>
        <w:t>Mit einer Kombination aus pflegeleichtem Polyester und hochwertiger Leinen</w:t>
      </w:r>
      <w:r w:rsidR="00693463">
        <w:rPr>
          <w:rFonts w:ascii="Arial" w:eastAsiaTheme="minorHAnsi" w:hAnsi="Arial" w:cs="Arial"/>
          <w:lang w:eastAsia="en-US"/>
        </w:rPr>
        <w:t>-O</w:t>
      </w:r>
      <w:r>
        <w:rPr>
          <w:rFonts w:ascii="Arial" w:eastAsiaTheme="minorHAnsi" w:hAnsi="Arial" w:cs="Arial"/>
          <w:lang w:eastAsia="en-US"/>
        </w:rPr>
        <w:t>ptik verleihen die neuen Rollos und Plissees von GARDINIA ein ganz besonderes Wohlfühlgefühl. Der Raum erhält durch die besond</w:t>
      </w:r>
      <w:r w:rsidR="00693463">
        <w:rPr>
          <w:rFonts w:ascii="Arial" w:eastAsiaTheme="minorHAnsi" w:hAnsi="Arial" w:cs="Arial"/>
          <w:lang w:eastAsia="en-US"/>
        </w:rPr>
        <w:t>ere Optik sowie die warmen Töne</w:t>
      </w:r>
      <w:r>
        <w:rPr>
          <w:rFonts w:ascii="Arial" w:eastAsiaTheme="minorHAnsi" w:hAnsi="Arial" w:cs="Arial"/>
          <w:lang w:eastAsia="en-US"/>
        </w:rPr>
        <w:t xml:space="preserve"> eine ruhige und natürlich</w:t>
      </w:r>
      <w:r w:rsidR="00693463">
        <w:rPr>
          <w:rFonts w:ascii="Arial" w:eastAsiaTheme="minorHAnsi" w:hAnsi="Arial" w:cs="Arial"/>
          <w:lang w:eastAsia="en-US"/>
        </w:rPr>
        <w:t>e</w:t>
      </w:r>
      <w:r>
        <w:rPr>
          <w:rFonts w:ascii="Arial" w:eastAsiaTheme="minorHAnsi" w:hAnsi="Arial" w:cs="Arial"/>
          <w:lang w:eastAsia="en-US"/>
        </w:rPr>
        <w:t xml:space="preserve"> Atmosphäre. Angebracht werden auch die „Naturtalente“ dank </w:t>
      </w:r>
      <w:r>
        <w:rPr>
          <w:rFonts w:ascii="Arial" w:eastAsiaTheme="minorHAnsi" w:hAnsi="Arial" w:cs="Arial"/>
          <w:color w:val="000000"/>
          <w:lang w:eastAsia="en-US"/>
        </w:rPr>
        <w:t xml:space="preserve">der EASYFIX-Montage </w:t>
      </w:r>
      <w:r w:rsidRPr="00885C4E">
        <w:rPr>
          <w:rFonts w:ascii="Arial" w:eastAsiaTheme="minorHAnsi" w:hAnsi="Arial" w:cs="Arial"/>
          <w:color w:val="000000"/>
          <w:lang w:eastAsia="en-US"/>
        </w:rPr>
        <w:t>schnell und unkompliziert</w:t>
      </w:r>
      <w:r>
        <w:rPr>
          <w:rFonts w:ascii="Arial" w:eastAsiaTheme="minorHAnsi" w:hAnsi="Arial" w:cs="Arial"/>
          <w:color w:val="000000"/>
          <w:lang w:eastAsia="en-US"/>
        </w:rPr>
        <w:t xml:space="preserve">. Sie </w:t>
      </w:r>
      <w:r w:rsidRPr="00885C4E">
        <w:rPr>
          <w:rFonts w:ascii="Arial" w:eastAsiaTheme="minorHAnsi" w:hAnsi="Arial" w:cs="Arial"/>
          <w:color w:val="000000"/>
          <w:lang w:eastAsia="en-US"/>
        </w:rPr>
        <w:t>werden einfach auf den Fensterflügel geklemmt oder geklebt. Die verspannten</w:t>
      </w:r>
    </w:p>
    <w:p w14:paraId="5411232C" w14:textId="77777777" w:rsidR="00885C4E" w:rsidRDefault="00885C4E" w:rsidP="00885C4E">
      <w:pPr>
        <w:autoSpaceDE w:val="0"/>
        <w:autoSpaceDN w:val="0"/>
        <w:adjustRightInd w:val="0"/>
        <w:spacing w:line="360" w:lineRule="auto"/>
        <w:rPr>
          <w:rFonts w:ascii="Arial" w:eastAsiaTheme="minorHAnsi" w:hAnsi="Arial" w:cs="Arial"/>
          <w:color w:val="000000"/>
          <w:lang w:eastAsia="en-US"/>
        </w:rPr>
      </w:pPr>
      <w:r w:rsidRPr="00885C4E">
        <w:rPr>
          <w:rFonts w:ascii="Arial" w:eastAsiaTheme="minorHAnsi" w:hAnsi="Arial" w:cs="Arial"/>
          <w:color w:val="000000"/>
          <w:lang w:eastAsia="en-US"/>
        </w:rPr>
        <w:t>Plissees sind auch bei gekipptem Fenster fixiert.</w:t>
      </w:r>
    </w:p>
    <w:p w14:paraId="307F1EC9" w14:textId="77777777" w:rsidR="00885C4E" w:rsidRPr="00361B91" w:rsidRDefault="00885C4E" w:rsidP="00885C4E">
      <w:pPr>
        <w:spacing w:after="200" w:line="276" w:lineRule="auto"/>
        <w:rPr>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8" w:history="1">
        <w:r w:rsidRPr="00C521B8">
          <w:rPr>
            <w:rStyle w:val="Hyperlink"/>
            <w:rFonts w:ascii="Arial" w:hAnsi="Arial" w:cs="Arial"/>
            <w:b/>
            <w:sz w:val="20"/>
            <w:szCs w:val="20"/>
          </w:rPr>
          <w:t>www.gardinia.de</w:t>
        </w:r>
      </w:hyperlink>
      <w:r>
        <w:rPr>
          <w:rStyle w:val="Hyperlink"/>
          <w:rFonts w:ascii="Arial" w:hAnsi="Arial" w:cs="Arial"/>
          <w:b/>
          <w:sz w:val="20"/>
          <w:szCs w:val="20"/>
        </w:rPr>
        <w:t xml:space="preserve"> </w:t>
      </w:r>
      <w:r>
        <w:rPr>
          <w:rFonts w:ascii="Arial" w:hAnsi="Arial" w:cs="Arial"/>
          <w:b/>
          <w:sz w:val="20"/>
          <w:szCs w:val="20"/>
        </w:rPr>
        <w:t xml:space="preserve"> </w:t>
      </w:r>
    </w:p>
    <w:p w14:paraId="17CCC9A8" w14:textId="77777777" w:rsidR="00885C4E" w:rsidRDefault="00885C4E" w:rsidP="00885C4E">
      <w:pPr>
        <w:autoSpaceDE w:val="0"/>
        <w:autoSpaceDN w:val="0"/>
        <w:adjustRightInd w:val="0"/>
        <w:spacing w:line="360" w:lineRule="auto"/>
        <w:rPr>
          <w:rFonts w:ascii="Arial" w:eastAsiaTheme="minorHAnsi" w:hAnsi="Arial" w:cs="Arial"/>
          <w:color w:val="000000"/>
          <w:lang w:eastAsia="en-US"/>
        </w:rPr>
      </w:pPr>
    </w:p>
    <w:p w14:paraId="2660F432" w14:textId="77777777" w:rsidR="00A8539E" w:rsidRDefault="00A8539E" w:rsidP="00885C4E">
      <w:pPr>
        <w:autoSpaceDE w:val="0"/>
        <w:autoSpaceDN w:val="0"/>
        <w:adjustRightInd w:val="0"/>
        <w:spacing w:line="360" w:lineRule="auto"/>
        <w:rPr>
          <w:rFonts w:ascii="Arial" w:eastAsiaTheme="minorHAnsi" w:hAnsi="Arial" w:cs="Arial"/>
          <w:b/>
          <w:color w:val="000000"/>
          <w:lang w:eastAsia="en-US"/>
        </w:rPr>
      </w:pPr>
    </w:p>
    <w:p w14:paraId="7084E48C" w14:textId="77777777" w:rsidR="00355211" w:rsidRPr="00355211" w:rsidRDefault="00355211" w:rsidP="00885C4E">
      <w:pPr>
        <w:autoSpaceDE w:val="0"/>
        <w:autoSpaceDN w:val="0"/>
        <w:adjustRightInd w:val="0"/>
        <w:spacing w:line="360" w:lineRule="auto"/>
        <w:rPr>
          <w:rFonts w:ascii="Arial" w:eastAsiaTheme="minorHAnsi" w:hAnsi="Arial" w:cs="Arial"/>
          <w:b/>
          <w:color w:val="000000"/>
          <w:lang w:eastAsia="en-US"/>
        </w:rPr>
      </w:pPr>
      <w:r w:rsidRPr="00355211">
        <w:rPr>
          <w:rFonts w:ascii="Arial" w:eastAsiaTheme="minorHAnsi" w:hAnsi="Arial" w:cs="Arial"/>
          <w:b/>
          <w:color w:val="000000"/>
          <w:lang w:eastAsia="en-US"/>
        </w:rPr>
        <w:t>Magic SCREEN für den perfekten Durchblick</w:t>
      </w:r>
    </w:p>
    <w:p w14:paraId="3540CC84" w14:textId="77777777" w:rsidR="00355211" w:rsidRPr="00355211" w:rsidRDefault="00355211" w:rsidP="00E14F44">
      <w:pPr>
        <w:autoSpaceDE w:val="0"/>
        <w:autoSpaceDN w:val="0"/>
        <w:adjustRightInd w:val="0"/>
        <w:spacing w:line="360" w:lineRule="auto"/>
        <w:rPr>
          <w:rFonts w:ascii="Arial" w:eastAsiaTheme="minorHAnsi" w:hAnsi="Arial" w:cs="Arial"/>
          <w:lang w:eastAsia="en-US"/>
        </w:rPr>
      </w:pPr>
      <w:r w:rsidRPr="00355211">
        <w:rPr>
          <w:rFonts w:ascii="Arial" w:eastAsiaTheme="minorHAnsi" w:hAnsi="Arial" w:cs="Arial"/>
          <w:lang w:eastAsia="en-US"/>
        </w:rPr>
        <w:t>Ob im Wohnzimmer oder im Home</w:t>
      </w:r>
      <w:r w:rsidR="00E14F44">
        <w:rPr>
          <w:rFonts w:ascii="Arial" w:eastAsiaTheme="minorHAnsi" w:hAnsi="Arial" w:cs="Arial"/>
          <w:lang w:eastAsia="en-US"/>
        </w:rPr>
        <w:t xml:space="preserve"> </w:t>
      </w:r>
      <w:r w:rsidRPr="00355211">
        <w:rPr>
          <w:rFonts w:ascii="Arial" w:eastAsiaTheme="minorHAnsi" w:hAnsi="Arial" w:cs="Arial"/>
          <w:lang w:eastAsia="en-US"/>
        </w:rPr>
        <w:t>Office, eine angenehme Raumatmosphäre wird vom</w:t>
      </w:r>
      <w:r w:rsidR="00E14F44">
        <w:rPr>
          <w:rFonts w:ascii="Arial" w:eastAsiaTheme="minorHAnsi" w:hAnsi="Arial" w:cs="Arial"/>
          <w:lang w:eastAsia="en-US"/>
        </w:rPr>
        <w:t xml:space="preserve"> </w:t>
      </w:r>
      <w:r w:rsidRPr="00355211">
        <w:rPr>
          <w:rFonts w:ascii="Arial" w:eastAsiaTheme="minorHAnsi" w:hAnsi="Arial" w:cs="Arial"/>
          <w:lang w:eastAsia="en-US"/>
        </w:rPr>
        <w:t xml:space="preserve">Blend- und Sichtschutz mitbestimmt. </w:t>
      </w:r>
      <w:r w:rsidRPr="00355211">
        <w:rPr>
          <w:rFonts w:ascii="Arial" w:eastAsiaTheme="minorHAnsi" w:hAnsi="Arial" w:cs="Arial"/>
          <w:lang w:eastAsia="en-US"/>
        </w:rPr>
        <w:lastRenderedPageBreak/>
        <w:t>Tageslicht ist eine</w:t>
      </w:r>
      <w:r w:rsidR="00E14F44">
        <w:rPr>
          <w:rFonts w:ascii="Arial" w:eastAsiaTheme="minorHAnsi" w:hAnsi="Arial" w:cs="Arial"/>
          <w:lang w:eastAsia="en-US"/>
        </w:rPr>
        <w:t xml:space="preserve"> </w:t>
      </w:r>
      <w:r w:rsidRPr="00355211">
        <w:rPr>
          <w:rFonts w:ascii="Arial" w:eastAsiaTheme="minorHAnsi" w:hAnsi="Arial" w:cs="Arial"/>
          <w:lang w:eastAsia="en-US"/>
        </w:rPr>
        <w:t>gute Energiequelle und sollte optimal genutzt werden.</w:t>
      </w:r>
      <w:r w:rsidR="00E14F44">
        <w:rPr>
          <w:rFonts w:ascii="Arial" w:eastAsiaTheme="minorHAnsi" w:hAnsi="Arial" w:cs="Arial"/>
          <w:lang w:eastAsia="en-US"/>
        </w:rPr>
        <w:t xml:space="preserve"> </w:t>
      </w:r>
      <w:r w:rsidRPr="00355211">
        <w:rPr>
          <w:rFonts w:ascii="Arial" w:eastAsiaTheme="minorHAnsi" w:hAnsi="Arial" w:cs="Arial"/>
          <w:lang w:eastAsia="en-US"/>
        </w:rPr>
        <w:t>Aber der Sonnenschein darf nicht blenden. Die Magic</w:t>
      </w:r>
      <w:r w:rsidR="00E14F44">
        <w:rPr>
          <w:rFonts w:ascii="Arial" w:eastAsiaTheme="minorHAnsi" w:hAnsi="Arial" w:cs="Arial"/>
          <w:lang w:eastAsia="en-US"/>
        </w:rPr>
        <w:t xml:space="preserve"> </w:t>
      </w:r>
      <w:r w:rsidRPr="00355211">
        <w:rPr>
          <w:rFonts w:ascii="Arial" w:eastAsiaTheme="minorHAnsi" w:hAnsi="Arial" w:cs="Arial"/>
          <w:lang w:eastAsia="en-US"/>
        </w:rPr>
        <w:t>SCREEN-Reihe</w:t>
      </w:r>
      <w:r w:rsidR="00CE5219">
        <w:rPr>
          <w:rFonts w:ascii="Arial" w:eastAsiaTheme="minorHAnsi" w:hAnsi="Arial" w:cs="Arial"/>
          <w:lang w:eastAsia="en-US"/>
        </w:rPr>
        <w:t xml:space="preserve"> mit Rollos, Plissees und Flächenvorhängen</w:t>
      </w:r>
      <w:r w:rsidRPr="00355211">
        <w:rPr>
          <w:rFonts w:ascii="Arial" w:eastAsiaTheme="minorHAnsi" w:hAnsi="Arial" w:cs="Arial"/>
          <w:lang w:eastAsia="en-US"/>
        </w:rPr>
        <w:t xml:space="preserve"> ist die optimale Lösung für diese Anforderungen:</w:t>
      </w:r>
      <w:r w:rsidR="00E14F44">
        <w:rPr>
          <w:rFonts w:ascii="Arial" w:eastAsiaTheme="minorHAnsi" w:hAnsi="Arial" w:cs="Arial"/>
          <w:lang w:eastAsia="en-US"/>
        </w:rPr>
        <w:t xml:space="preserve"> </w:t>
      </w:r>
      <w:r w:rsidRPr="00355211">
        <w:rPr>
          <w:rFonts w:ascii="Arial" w:eastAsiaTheme="minorHAnsi" w:hAnsi="Arial" w:cs="Arial"/>
          <w:lang w:eastAsia="en-US"/>
        </w:rPr>
        <w:t>Die Sonne blendet nicht, ein sanftes</w:t>
      </w:r>
      <w:r w:rsidR="00E14F44">
        <w:rPr>
          <w:rFonts w:ascii="Arial" w:eastAsiaTheme="minorHAnsi" w:hAnsi="Arial" w:cs="Arial"/>
          <w:lang w:eastAsia="en-US"/>
        </w:rPr>
        <w:t xml:space="preserve"> </w:t>
      </w:r>
      <w:r w:rsidRPr="00355211">
        <w:rPr>
          <w:rFonts w:ascii="Arial" w:eastAsiaTheme="minorHAnsi" w:hAnsi="Arial" w:cs="Arial"/>
          <w:lang w:eastAsia="en-US"/>
        </w:rPr>
        <w:t xml:space="preserve">Licht fällt aber dennoch in den Raum. </w:t>
      </w:r>
      <w:r w:rsidRPr="00A93099">
        <w:rPr>
          <w:rFonts w:ascii="Arial" w:eastAsiaTheme="minorHAnsi" w:hAnsi="Arial" w:cs="Arial"/>
          <w:lang w:eastAsia="en-US"/>
        </w:rPr>
        <w:t>Gleichzeit</w:t>
      </w:r>
      <w:r w:rsidR="00C13563" w:rsidRPr="00A93099">
        <w:rPr>
          <w:rFonts w:ascii="Arial" w:eastAsiaTheme="minorHAnsi" w:hAnsi="Arial" w:cs="Arial"/>
          <w:lang w:eastAsia="en-US"/>
        </w:rPr>
        <w:t>ig</w:t>
      </w:r>
      <w:r w:rsidRPr="00A93099">
        <w:rPr>
          <w:rFonts w:ascii="Arial" w:eastAsiaTheme="minorHAnsi" w:hAnsi="Arial" w:cs="Arial"/>
          <w:lang w:eastAsia="en-US"/>
        </w:rPr>
        <w:t xml:space="preserve"> </w:t>
      </w:r>
      <w:r w:rsidRPr="00355211">
        <w:rPr>
          <w:rFonts w:ascii="Arial" w:eastAsiaTheme="minorHAnsi" w:hAnsi="Arial" w:cs="Arial"/>
          <w:lang w:eastAsia="en-US"/>
        </w:rPr>
        <w:t>ist die</w:t>
      </w:r>
      <w:r w:rsidR="00E14F44">
        <w:rPr>
          <w:rFonts w:ascii="Arial" w:eastAsiaTheme="minorHAnsi" w:hAnsi="Arial" w:cs="Arial"/>
          <w:lang w:eastAsia="en-US"/>
        </w:rPr>
        <w:t xml:space="preserve"> </w:t>
      </w:r>
      <w:r w:rsidRPr="00355211">
        <w:rPr>
          <w:rFonts w:ascii="Arial" w:eastAsiaTheme="minorHAnsi" w:hAnsi="Arial" w:cs="Arial"/>
          <w:lang w:eastAsia="en-US"/>
        </w:rPr>
        <w:t xml:space="preserve">Sicht nach außen gut möglich, innen ist </w:t>
      </w:r>
      <w:r w:rsidRPr="009B1723">
        <w:rPr>
          <w:rFonts w:ascii="Arial" w:eastAsiaTheme="minorHAnsi" w:hAnsi="Arial" w:cs="Arial"/>
          <w:color w:val="000000" w:themeColor="text1"/>
          <w:lang w:eastAsia="en-US"/>
        </w:rPr>
        <w:t xml:space="preserve">man </w:t>
      </w:r>
      <w:r w:rsidR="00C13563" w:rsidRPr="009B1723">
        <w:rPr>
          <w:rFonts w:ascii="Arial" w:eastAsiaTheme="minorHAnsi" w:hAnsi="Arial" w:cs="Arial"/>
          <w:color w:val="000000" w:themeColor="text1"/>
          <w:lang w:eastAsia="en-US"/>
        </w:rPr>
        <w:t xml:space="preserve">tagsüber </w:t>
      </w:r>
      <w:r w:rsidRPr="009B1723">
        <w:rPr>
          <w:rFonts w:ascii="Arial" w:eastAsiaTheme="minorHAnsi" w:hAnsi="Arial" w:cs="Arial"/>
          <w:color w:val="000000" w:themeColor="text1"/>
          <w:lang w:eastAsia="en-US"/>
        </w:rPr>
        <w:t xml:space="preserve">vor </w:t>
      </w:r>
      <w:r w:rsidRPr="00355211">
        <w:rPr>
          <w:rFonts w:ascii="Arial" w:eastAsiaTheme="minorHAnsi" w:hAnsi="Arial" w:cs="Arial"/>
          <w:lang w:eastAsia="en-US"/>
        </w:rPr>
        <w:t>neugierigen</w:t>
      </w:r>
      <w:r w:rsidR="00E14F44">
        <w:rPr>
          <w:rFonts w:ascii="Arial" w:eastAsiaTheme="minorHAnsi" w:hAnsi="Arial" w:cs="Arial"/>
          <w:lang w:eastAsia="en-US"/>
        </w:rPr>
        <w:t xml:space="preserve"> </w:t>
      </w:r>
      <w:r w:rsidRPr="00355211">
        <w:rPr>
          <w:rFonts w:ascii="Arial" w:eastAsiaTheme="minorHAnsi" w:hAnsi="Arial" w:cs="Arial"/>
          <w:lang w:eastAsia="en-US"/>
        </w:rPr>
        <w:t xml:space="preserve">Blicken geschützt. </w:t>
      </w:r>
    </w:p>
    <w:p w14:paraId="11F2AEF6" w14:textId="77777777" w:rsidR="00693463" w:rsidRPr="00361B91" w:rsidRDefault="00693463" w:rsidP="00693463">
      <w:pPr>
        <w:spacing w:after="200" w:line="276" w:lineRule="auto"/>
        <w:rPr>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9" w:history="1">
        <w:r w:rsidRPr="00C521B8">
          <w:rPr>
            <w:rStyle w:val="Hyperlink"/>
            <w:rFonts w:ascii="Arial" w:hAnsi="Arial" w:cs="Arial"/>
            <w:b/>
            <w:sz w:val="20"/>
            <w:szCs w:val="20"/>
          </w:rPr>
          <w:t>www.gardinia.de</w:t>
        </w:r>
      </w:hyperlink>
      <w:r>
        <w:rPr>
          <w:rStyle w:val="Hyperlink"/>
          <w:rFonts w:ascii="Arial" w:hAnsi="Arial" w:cs="Arial"/>
          <w:b/>
          <w:sz w:val="20"/>
          <w:szCs w:val="20"/>
        </w:rPr>
        <w:t xml:space="preserve"> </w:t>
      </w:r>
      <w:r>
        <w:rPr>
          <w:rFonts w:ascii="Arial" w:hAnsi="Arial" w:cs="Arial"/>
          <w:b/>
          <w:sz w:val="20"/>
          <w:szCs w:val="20"/>
        </w:rPr>
        <w:t xml:space="preserve"> </w:t>
      </w:r>
    </w:p>
    <w:p w14:paraId="262EC007" w14:textId="77777777" w:rsidR="00885C4E" w:rsidRDefault="00885C4E" w:rsidP="00355211">
      <w:pPr>
        <w:autoSpaceDE w:val="0"/>
        <w:autoSpaceDN w:val="0"/>
        <w:adjustRightInd w:val="0"/>
        <w:spacing w:line="360" w:lineRule="auto"/>
        <w:rPr>
          <w:rFonts w:ascii="Arial" w:eastAsiaTheme="minorHAnsi" w:hAnsi="Arial" w:cs="Arial"/>
          <w:color w:val="000000"/>
          <w:lang w:eastAsia="en-US"/>
        </w:rPr>
      </w:pPr>
    </w:p>
    <w:p w14:paraId="6A8989E8" w14:textId="77777777" w:rsidR="00A8539E" w:rsidRDefault="00A8539E" w:rsidP="00355211">
      <w:pPr>
        <w:autoSpaceDE w:val="0"/>
        <w:autoSpaceDN w:val="0"/>
        <w:adjustRightInd w:val="0"/>
        <w:spacing w:line="360" w:lineRule="auto"/>
        <w:rPr>
          <w:rFonts w:ascii="Arial" w:eastAsiaTheme="minorHAnsi" w:hAnsi="Arial" w:cs="Arial"/>
          <w:b/>
          <w:color w:val="000000"/>
          <w:lang w:eastAsia="en-US"/>
        </w:rPr>
      </w:pPr>
    </w:p>
    <w:p w14:paraId="397C806B" w14:textId="77777777" w:rsidR="00355211" w:rsidRPr="00355211" w:rsidRDefault="00355211" w:rsidP="00355211">
      <w:pPr>
        <w:autoSpaceDE w:val="0"/>
        <w:autoSpaceDN w:val="0"/>
        <w:adjustRightInd w:val="0"/>
        <w:spacing w:line="360" w:lineRule="auto"/>
        <w:rPr>
          <w:rFonts w:ascii="Arial" w:eastAsiaTheme="minorHAnsi" w:hAnsi="Arial" w:cs="Arial"/>
          <w:b/>
          <w:color w:val="000000"/>
          <w:lang w:eastAsia="en-US"/>
        </w:rPr>
      </w:pPr>
      <w:r w:rsidRPr="00355211">
        <w:rPr>
          <w:rFonts w:ascii="Arial" w:eastAsiaTheme="minorHAnsi" w:hAnsi="Arial" w:cs="Arial"/>
          <w:b/>
          <w:color w:val="000000"/>
          <w:lang w:eastAsia="en-US"/>
        </w:rPr>
        <w:t>Die Mischung macht’s:</w:t>
      </w:r>
      <w:r>
        <w:rPr>
          <w:rFonts w:ascii="Arial" w:eastAsiaTheme="minorHAnsi" w:hAnsi="Arial" w:cs="Arial"/>
          <w:b/>
          <w:color w:val="000000"/>
          <w:lang w:eastAsia="en-US"/>
        </w:rPr>
        <w:t xml:space="preserve"> </w:t>
      </w:r>
      <w:r w:rsidR="00E14F44">
        <w:rPr>
          <w:rFonts w:ascii="Arial" w:eastAsiaTheme="minorHAnsi" w:hAnsi="Arial" w:cs="Arial"/>
          <w:b/>
          <w:color w:val="000000"/>
          <w:lang w:eastAsia="en-US"/>
        </w:rPr>
        <w:t xml:space="preserve">das </w:t>
      </w:r>
      <w:r>
        <w:rPr>
          <w:rFonts w:ascii="Arial" w:eastAsiaTheme="minorHAnsi" w:hAnsi="Arial" w:cs="Arial"/>
          <w:b/>
          <w:color w:val="000000"/>
          <w:lang w:eastAsia="en-US"/>
        </w:rPr>
        <w:t>Doppelrollo</w:t>
      </w:r>
    </w:p>
    <w:p w14:paraId="78575B5D" w14:textId="4E9F260E" w:rsidR="00355211" w:rsidRPr="00355211" w:rsidRDefault="00355211" w:rsidP="00355211">
      <w:pPr>
        <w:autoSpaceDE w:val="0"/>
        <w:autoSpaceDN w:val="0"/>
        <w:adjustRightInd w:val="0"/>
        <w:spacing w:line="360" w:lineRule="auto"/>
        <w:rPr>
          <w:rFonts w:ascii="Arial" w:eastAsiaTheme="minorHAnsi" w:hAnsi="Arial" w:cs="Arial"/>
          <w:color w:val="000000"/>
          <w:lang w:eastAsia="en-US"/>
        </w:rPr>
      </w:pPr>
      <w:r>
        <w:rPr>
          <w:rFonts w:ascii="Arial" w:eastAsiaTheme="minorHAnsi" w:hAnsi="Arial" w:cs="Arial"/>
          <w:color w:val="000000"/>
          <w:lang w:eastAsia="en-US"/>
        </w:rPr>
        <w:t xml:space="preserve">Beim EASYFIX-Doppelrollo sind zwei voreinander liegende Stoffbahnen abwechselnd transparent und blickdicht gewebt. Damit lässt sich das Licht von außen ganz nach Bedarf </w:t>
      </w:r>
      <w:r w:rsidR="00A34FD9">
        <w:rPr>
          <w:rFonts w:ascii="Arial" w:eastAsiaTheme="minorHAnsi" w:hAnsi="Arial" w:cs="Arial"/>
          <w:color w:val="000000"/>
          <w:lang w:eastAsia="en-US"/>
        </w:rPr>
        <w:t>steuern</w:t>
      </w:r>
      <w:r>
        <w:rPr>
          <w:rFonts w:ascii="Arial" w:eastAsiaTheme="minorHAnsi" w:hAnsi="Arial" w:cs="Arial"/>
          <w:color w:val="000000"/>
          <w:lang w:eastAsia="en-US"/>
        </w:rPr>
        <w:t xml:space="preserve">. Auch als Sichtschutz fungiert das Doppelrollo je nach </w:t>
      </w:r>
      <w:r w:rsidR="00E14F44">
        <w:rPr>
          <w:rFonts w:ascii="Arial" w:eastAsiaTheme="minorHAnsi" w:hAnsi="Arial" w:cs="Arial"/>
          <w:color w:val="000000"/>
          <w:lang w:eastAsia="en-US"/>
        </w:rPr>
        <w:t>Wunsch</w:t>
      </w:r>
      <w:r>
        <w:rPr>
          <w:rFonts w:ascii="Arial" w:eastAsiaTheme="minorHAnsi" w:hAnsi="Arial" w:cs="Arial"/>
          <w:color w:val="000000"/>
          <w:lang w:eastAsia="en-US"/>
        </w:rPr>
        <w:t xml:space="preserve">. Der Marmoreffekt </w:t>
      </w:r>
      <w:r w:rsidRPr="00355211">
        <w:rPr>
          <w:rFonts w:ascii="Arial" w:eastAsiaTheme="minorHAnsi" w:hAnsi="Arial" w:cs="Arial"/>
          <w:color w:val="000000"/>
          <w:lang w:eastAsia="en-US"/>
        </w:rPr>
        <w:t>mit Schattie</w:t>
      </w:r>
      <w:r>
        <w:rPr>
          <w:rFonts w:ascii="Arial" w:eastAsiaTheme="minorHAnsi" w:hAnsi="Arial" w:cs="Arial"/>
          <w:color w:val="000000"/>
          <w:lang w:eastAsia="en-US"/>
        </w:rPr>
        <w:t xml:space="preserve">rungen in Taupe, Blau und </w:t>
      </w:r>
      <w:r w:rsidR="00693463">
        <w:rPr>
          <w:rFonts w:ascii="Arial" w:eastAsiaTheme="minorHAnsi" w:hAnsi="Arial" w:cs="Arial"/>
          <w:color w:val="000000"/>
          <w:lang w:eastAsia="en-US"/>
        </w:rPr>
        <w:t xml:space="preserve">Malve verleiht </w:t>
      </w:r>
      <w:r w:rsidR="00E14F44">
        <w:rPr>
          <w:rFonts w:ascii="Arial" w:eastAsiaTheme="minorHAnsi" w:hAnsi="Arial" w:cs="Arial"/>
          <w:color w:val="000000"/>
          <w:lang w:eastAsia="en-US"/>
        </w:rPr>
        <w:t xml:space="preserve">dem </w:t>
      </w:r>
      <w:r w:rsidR="009B1723" w:rsidRPr="009B1723">
        <w:rPr>
          <w:rFonts w:ascii="Arial" w:eastAsiaTheme="minorHAnsi" w:hAnsi="Arial" w:cs="Arial"/>
          <w:color w:val="000000" w:themeColor="text1"/>
          <w:lang w:eastAsia="en-US"/>
        </w:rPr>
        <w:t>R</w:t>
      </w:r>
      <w:r w:rsidR="00C13563" w:rsidRPr="009B1723">
        <w:rPr>
          <w:rFonts w:ascii="Arial" w:eastAsiaTheme="minorHAnsi" w:hAnsi="Arial" w:cs="Arial"/>
          <w:color w:val="000000" w:themeColor="text1"/>
          <w:lang w:eastAsia="en-US"/>
        </w:rPr>
        <w:t>ollo</w:t>
      </w:r>
      <w:r w:rsidR="00693463" w:rsidRPr="009B1723">
        <w:rPr>
          <w:rFonts w:ascii="Arial" w:eastAsiaTheme="minorHAnsi" w:hAnsi="Arial" w:cs="Arial"/>
          <w:color w:val="000000" w:themeColor="text1"/>
          <w:lang w:eastAsia="en-US"/>
        </w:rPr>
        <w:t xml:space="preserve"> eine </w:t>
      </w:r>
      <w:r w:rsidR="00693463">
        <w:rPr>
          <w:rFonts w:ascii="Arial" w:eastAsiaTheme="minorHAnsi" w:hAnsi="Arial" w:cs="Arial"/>
          <w:color w:val="000000"/>
          <w:lang w:eastAsia="en-US"/>
        </w:rPr>
        <w:t>b</w:t>
      </w:r>
      <w:r>
        <w:rPr>
          <w:rFonts w:ascii="Arial" w:eastAsiaTheme="minorHAnsi" w:hAnsi="Arial" w:cs="Arial"/>
          <w:color w:val="000000"/>
          <w:lang w:eastAsia="en-US"/>
        </w:rPr>
        <w:t xml:space="preserve">esondere Optik. Auf einer Schiene vormontiert, </w:t>
      </w:r>
      <w:r w:rsidRPr="00355211">
        <w:rPr>
          <w:rFonts w:ascii="Arial" w:eastAsiaTheme="minorHAnsi" w:hAnsi="Arial" w:cs="Arial"/>
          <w:color w:val="000000"/>
          <w:lang w:eastAsia="en-US"/>
        </w:rPr>
        <w:t xml:space="preserve">kann </w:t>
      </w:r>
      <w:r w:rsidR="00E14F44">
        <w:rPr>
          <w:rFonts w:ascii="Arial" w:eastAsiaTheme="minorHAnsi" w:hAnsi="Arial" w:cs="Arial"/>
          <w:color w:val="000000"/>
          <w:lang w:eastAsia="en-US"/>
        </w:rPr>
        <w:t>es</w:t>
      </w:r>
      <w:r w:rsidRPr="00355211">
        <w:rPr>
          <w:rFonts w:ascii="Arial" w:eastAsiaTheme="minorHAnsi" w:hAnsi="Arial" w:cs="Arial"/>
          <w:color w:val="000000"/>
          <w:lang w:eastAsia="en-US"/>
        </w:rPr>
        <w:t xml:space="preserve"> schnell und einfach angebracht</w:t>
      </w:r>
    </w:p>
    <w:p w14:paraId="4A58FE76" w14:textId="77777777" w:rsidR="00885C4E" w:rsidRDefault="00355211" w:rsidP="00355211">
      <w:pPr>
        <w:spacing w:line="360" w:lineRule="auto"/>
        <w:rPr>
          <w:rFonts w:ascii="Arial" w:eastAsiaTheme="minorHAnsi" w:hAnsi="Arial" w:cs="Arial"/>
          <w:color w:val="000000"/>
          <w:lang w:eastAsia="en-US"/>
        </w:rPr>
      </w:pPr>
      <w:r w:rsidRPr="00355211">
        <w:rPr>
          <w:rFonts w:ascii="Arial" w:eastAsiaTheme="minorHAnsi" w:hAnsi="Arial" w:cs="Arial"/>
          <w:color w:val="000000"/>
          <w:lang w:eastAsia="en-US"/>
        </w:rPr>
        <w:t xml:space="preserve">werden. </w:t>
      </w:r>
    </w:p>
    <w:p w14:paraId="5326E27D" w14:textId="77777777" w:rsidR="00355211" w:rsidRPr="00361B91" w:rsidRDefault="00355211" w:rsidP="00355211">
      <w:pPr>
        <w:spacing w:after="200" w:line="276" w:lineRule="auto"/>
        <w:rPr>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10" w:history="1">
        <w:r w:rsidRPr="00C521B8">
          <w:rPr>
            <w:rStyle w:val="Hyperlink"/>
            <w:rFonts w:ascii="Arial" w:hAnsi="Arial" w:cs="Arial"/>
            <w:b/>
            <w:sz w:val="20"/>
            <w:szCs w:val="20"/>
          </w:rPr>
          <w:t>www.gardinia.de</w:t>
        </w:r>
      </w:hyperlink>
      <w:r>
        <w:rPr>
          <w:rStyle w:val="Hyperlink"/>
          <w:rFonts w:ascii="Arial" w:hAnsi="Arial" w:cs="Arial"/>
          <w:b/>
          <w:sz w:val="20"/>
          <w:szCs w:val="20"/>
        </w:rPr>
        <w:t xml:space="preserve"> </w:t>
      </w:r>
      <w:r>
        <w:rPr>
          <w:rFonts w:ascii="Arial" w:hAnsi="Arial" w:cs="Arial"/>
          <w:b/>
          <w:sz w:val="20"/>
          <w:szCs w:val="20"/>
        </w:rPr>
        <w:t xml:space="preserve"> </w:t>
      </w:r>
    </w:p>
    <w:p w14:paraId="15CBA549" w14:textId="77777777" w:rsidR="00355211" w:rsidRDefault="00355211" w:rsidP="00355211">
      <w:pPr>
        <w:spacing w:line="360" w:lineRule="auto"/>
        <w:rPr>
          <w:rFonts w:ascii="Arial" w:eastAsiaTheme="minorHAnsi" w:hAnsi="Arial" w:cs="Arial"/>
          <w:color w:val="000000"/>
          <w:lang w:eastAsia="en-US"/>
        </w:rPr>
      </w:pPr>
    </w:p>
    <w:p w14:paraId="4090AD1F" w14:textId="77777777" w:rsidR="00A8539E" w:rsidRDefault="00A8539E" w:rsidP="00355211">
      <w:pPr>
        <w:spacing w:line="360" w:lineRule="auto"/>
        <w:rPr>
          <w:rFonts w:ascii="Arial" w:eastAsiaTheme="minorHAnsi" w:hAnsi="Arial" w:cs="Arial"/>
          <w:b/>
          <w:color w:val="000000"/>
          <w:lang w:eastAsia="en-US"/>
        </w:rPr>
      </w:pPr>
    </w:p>
    <w:p w14:paraId="094E62AB" w14:textId="77777777" w:rsidR="00355211" w:rsidRPr="00355211" w:rsidRDefault="00355211" w:rsidP="00355211">
      <w:pPr>
        <w:spacing w:line="360" w:lineRule="auto"/>
        <w:rPr>
          <w:rFonts w:ascii="Arial" w:eastAsiaTheme="minorHAnsi" w:hAnsi="Arial" w:cs="Arial"/>
          <w:b/>
          <w:color w:val="000000"/>
          <w:lang w:eastAsia="en-US"/>
        </w:rPr>
      </w:pPr>
      <w:r w:rsidRPr="00355211">
        <w:rPr>
          <w:rFonts w:ascii="Arial" w:eastAsiaTheme="minorHAnsi" w:hAnsi="Arial" w:cs="Arial"/>
          <w:b/>
          <w:color w:val="000000"/>
          <w:lang w:eastAsia="en-US"/>
        </w:rPr>
        <w:t>Neue Serie Mountains</w:t>
      </w:r>
    </w:p>
    <w:p w14:paraId="1F2BFCE2" w14:textId="77777777" w:rsidR="00355211" w:rsidRDefault="00355211" w:rsidP="00520D66">
      <w:pPr>
        <w:spacing w:line="360" w:lineRule="auto"/>
        <w:rPr>
          <w:rFonts w:ascii="Univers-Light" w:eastAsiaTheme="minorHAnsi" w:hAnsi="Univers-Light" w:cs="Univers-Light"/>
          <w:color w:val="000000"/>
          <w:sz w:val="18"/>
          <w:szCs w:val="18"/>
          <w:lang w:eastAsia="en-US"/>
        </w:rPr>
      </w:pPr>
      <w:r>
        <w:rPr>
          <w:rFonts w:ascii="Arial" w:eastAsiaTheme="minorHAnsi" w:hAnsi="Arial" w:cs="Arial"/>
          <w:color w:val="000000"/>
          <w:lang w:eastAsia="en-US"/>
        </w:rPr>
        <w:t xml:space="preserve">Die neue Serie Mountains birgt einen Überraschungseffekt: Je nach Blickwinkel wirkt das Muster durch sein kontrastreiches Dessin anders. </w:t>
      </w:r>
      <w:r w:rsidR="00A34FD9">
        <w:rPr>
          <w:rFonts w:ascii="Arial" w:eastAsiaTheme="minorHAnsi" w:hAnsi="Arial" w:cs="Arial"/>
          <w:color w:val="000000"/>
          <w:lang w:eastAsia="en-US"/>
        </w:rPr>
        <w:t xml:space="preserve">Die </w:t>
      </w:r>
      <w:r>
        <w:rPr>
          <w:rFonts w:ascii="Arial" w:eastAsiaTheme="minorHAnsi" w:hAnsi="Arial" w:cs="Arial"/>
          <w:color w:val="000000"/>
          <w:lang w:eastAsia="en-US"/>
        </w:rPr>
        <w:t>EASYFIX</w:t>
      </w:r>
      <w:r w:rsidR="00A34FD9">
        <w:rPr>
          <w:rFonts w:ascii="Arial" w:eastAsiaTheme="minorHAnsi" w:hAnsi="Arial" w:cs="Arial"/>
          <w:color w:val="000000"/>
          <w:lang w:eastAsia="en-US"/>
        </w:rPr>
        <w:t>-</w:t>
      </w:r>
      <w:r w:rsidR="00C13563">
        <w:rPr>
          <w:rFonts w:ascii="Arial" w:eastAsiaTheme="minorHAnsi" w:hAnsi="Arial" w:cs="Arial"/>
          <w:color w:val="000000"/>
          <w:lang w:eastAsia="en-US"/>
        </w:rPr>
        <w:t xml:space="preserve">Rollos </w:t>
      </w:r>
      <w:r w:rsidR="00C13563" w:rsidRPr="00A93099">
        <w:rPr>
          <w:rFonts w:ascii="Arial" w:eastAsiaTheme="minorHAnsi" w:hAnsi="Arial" w:cs="Arial"/>
          <w:lang w:eastAsia="en-US"/>
        </w:rPr>
        <w:t>sowie die Flächenvorhä</w:t>
      </w:r>
      <w:r w:rsidRPr="00A93099">
        <w:rPr>
          <w:rFonts w:ascii="Arial" w:eastAsiaTheme="minorHAnsi" w:hAnsi="Arial" w:cs="Arial"/>
          <w:lang w:eastAsia="en-US"/>
        </w:rPr>
        <w:t>ng</w:t>
      </w:r>
      <w:r w:rsidR="00C13563" w:rsidRPr="00A93099">
        <w:rPr>
          <w:rFonts w:ascii="Arial" w:eastAsiaTheme="minorHAnsi" w:hAnsi="Arial" w:cs="Arial"/>
          <w:lang w:eastAsia="en-US"/>
        </w:rPr>
        <w:t>e</w:t>
      </w:r>
      <w:r w:rsidRPr="00A93099">
        <w:rPr>
          <w:rFonts w:ascii="Arial" w:eastAsiaTheme="minorHAnsi" w:hAnsi="Arial" w:cs="Arial"/>
          <w:lang w:eastAsia="en-US"/>
        </w:rPr>
        <w:t xml:space="preserve"> </w:t>
      </w:r>
      <w:r>
        <w:rPr>
          <w:rFonts w:ascii="Arial" w:eastAsiaTheme="minorHAnsi" w:hAnsi="Arial" w:cs="Arial"/>
          <w:color w:val="000000"/>
          <w:lang w:eastAsia="en-US"/>
        </w:rPr>
        <w:t xml:space="preserve">aus der Serie wirken damit fast dreidimensional und vermitteln </w:t>
      </w:r>
      <w:r w:rsidRPr="00A93099">
        <w:rPr>
          <w:rFonts w:ascii="Arial" w:eastAsiaTheme="minorHAnsi" w:hAnsi="Arial" w:cs="Arial"/>
          <w:lang w:eastAsia="en-US"/>
        </w:rPr>
        <w:t>de</w:t>
      </w:r>
      <w:r w:rsidR="00C13563" w:rsidRPr="00A93099">
        <w:rPr>
          <w:rFonts w:ascii="Arial" w:eastAsiaTheme="minorHAnsi" w:hAnsi="Arial" w:cs="Arial"/>
          <w:lang w:eastAsia="en-US"/>
        </w:rPr>
        <w:t>n</w:t>
      </w:r>
      <w:r w:rsidRPr="00A93099">
        <w:rPr>
          <w:rFonts w:ascii="Arial" w:eastAsiaTheme="minorHAnsi" w:hAnsi="Arial" w:cs="Arial"/>
          <w:lang w:eastAsia="en-US"/>
        </w:rPr>
        <w:t xml:space="preserve"> </w:t>
      </w:r>
      <w:r>
        <w:rPr>
          <w:rFonts w:ascii="Arial" w:eastAsiaTheme="minorHAnsi" w:hAnsi="Arial" w:cs="Arial"/>
          <w:color w:val="000000"/>
          <w:lang w:eastAsia="en-US"/>
        </w:rPr>
        <w:t xml:space="preserve">Eindruck, der Stoff hätte </w:t>
      </w:r>
      <w:r w:rsidR="00A34FD9">
        <w:rPr>
          <w:rFonts w:ascii="Arial" w:eastAsiaTheme="minorHAnsi" w:hAnsi="Arial" w:cs="Arial"/>
          <w:color w:val="000000"/>
          <w:lang w:eastAsia="en-US"/>
        </w:rPr>
        <w:t xml:space="preserve">eine Struktur. </w:t>
      </w:r>
      <w:r w:rsidR="00520D66">
        <w:rPr>
          <w:rFonts w:ascii="Arial" w:eastAsiaTheme="minorHAnsi" w:hAnsi="Arial" w:cs="Arial"/>
          <w:color w:val="000000"/>
          <w:lang w:eastAsia="en-US"/>
        </w:rPr>
        <w:t xml:space="preserve">Unterstützt wird der Effekt durch die Farbkombinationen </w:t>
      </w:r>
      <w:r w:rsidRPr="00520D66">
        <w:rPr>
          <w:rFonts w:ascii="Arial" w:eastAsiaTheme="minorHAnsi" w:hAnsi="Arial" w:cs="Arial"/>
          <w:color w:val="000000"/>
          <w:lang w:eastAsia="en-US"/>
        </w:rPr>
        <w:t>Schwarz/Grau, Schwarz/Blau und Taupe/Natur</w:t>
      </w:r>
      <w:r w:rsidR="00693463">
        <w:rPr>
          <w:rFonts w:ascii="Univers-Light" w:eastAsiaTheme="minorHAnsi" w:hAnsi="Univers-Light" w:cs="Univers-Light"/>
          <w:color w:val="000000"/>
          <w:sz w:val="18"/>
          <w:szCs w:val="18"/>
          <w:lang w:eastAsia="en-US"/>
        </w:rPr>
        <w:t>.</w:t>
      </w:r>
    </w:p>
    <w:p w14:paraId="75913DDE" w14:textId="77777777" w:rsidR="00693463" w:rsidRPr="00520D66" w:rsidRDefault="00693463" w:rsidP="00693463">
      <w:pPr>
        <w:spacing w:line="360" w:lineRule="auto"/>
        <w:rPr>
          <w:rFonts w:ascii="Arial" w:eastAsiaTheme="minorHAnsi" w:hAnsi="Arial" w:cs="Arial"/>
          <w:color w:val="707173"/>
          <w:lang w:eastAsia="en-US"/>
        </w:rPr>
      </w:pPr>
      <w:r w:rsidRPr="00AA180D">
        <w:rPr>
          <w:rFonts w:ascii="Arial" w:hAnsi="Arial" w:cs="Arial"/>
          <w:b/>
          <w:bCs/>
          <w:sz w:val="20"/>
          <w:szCs w:val="20"/>
        </w:rPr>
        <w:t>Weitere Informa</w:t>
      </w:r>
      <w:r>
        <w:rPr>
          <w:rFonts w:ascii="Arial" w:hAnsi="Arial" w:cs="Arial"/>
          <w:b/>
          <w:bCs/>
          <w:sz w:val="20"/>
          <w:szCs w:val="20"/>
        </w:rPr>
        <w:t xml:space="preserve">tionen unter: </w:t>
      </w:r>
      <w:hyperlink r:id="rId11" w:history="1">
        <w:r w:rsidRPr="00C521B8">
          <w:rPr>
            <w:rStyle w:val="Hyperlink"/>
            <w:rFonts w:ascii="Arial" w:hAnsi="Arial" w:cs="Arial"/>
            <w:b/>
            <w:sz w:val="20"/>
            <w:szCs w:val="20"/>
          </w:rPr>
          <w:t>www.gardinia.de</w:t>
        </w:r>
      </w:hyperlink>
    </w:p>
    <w:p w14:paraId="5FFF70B2" w14:textId="77777777" w:rsidR="00520D66" w:rsidRPr="00520D66" w:rsidRDefault="00520D66" w:rsidP="00520D66">
      <w:pPr>
        <w:spacing w:line="360" w:lineRule="auto"/>
        <w:rPr>
          <w:rFonts w:ascii="Arial" w:eastAsiaTheme="minorHAnsi" w:hAnsi="Arial" w:cs="Arial"/>
          <w:color w:val="000000"/>
          <w:lang w:eastAsia="en-US"/>
        </w:rPr>
      </w:pPr>
    </w:p>
    <w:p w14:paraId="65935107" w14:textId="77777777" w:rsidR="00693463" w:rsidRDefault="00693463" w:rsidP="00520D66">
      <w:pPr>
        <w:spacing w:line="360" w:lineRule="auto"/>
        <w:rPr>
          <w:rFonts w:ascii="Arial" w:eastAsiaTheme="minorHAnsi" w:hAnsi="Arial" w:cs="Arial"/>
          <w:b/>
          <w:color w:val="000000"/>
          <w:lang w:eastAsia="en-US"/>
        </w:rPr>
      </w:pPr>
    </w:p>
    <w:p w14:paraId="5F9856C1" w14:textId="77777777" w:rsidR="00520D66" w:rsidRPr="00520D66" w:rsidRDefault="00520D66" w:rsidP="00520D66">
      <w:pPr>
        <w:spacing w:line="360" w:lineRule="auto"/>
        <w:rPr>
          <w:rFonts w:ascii="Arial" w:eastAsiaTheme="minorHAnsi" w:hAnsi="Arial" w:cs="Arial"/>
          <w:b/>
          <w:color w:val="000000"/>
          <w:lang w:eastAsia="en-US"/>
        </w:rPr>
      </w:pPr>
      <w:r w:rsidRPr="00520D66">
        <w:rPr>
          <w:rFonts w:ascii="Arial" w:eastAsiaTheme="minorHAnsi" w:hAnsi="Arial" w:cs="Arial"/>
          <w:b/>
          <w:color w:val="000000"/>
          <w:lang w:eastAsia="en-US"/>
        </w:rPr>
        <w:t>Porzellanendknöpfe als dekorative Spitzen</w:t>
      </w:r>
    </w:p>
    <w:p w14:paraId="72450273" w14:textId="77777777" w:rsidR="00520D66" w:rsidRPr="00520D66" w:rsidRDefault="00520D66" w:rsidP="00520D66">
      <w:pPr>
        <w:spacing w:line="360" w:lineRule="auto"/>
        <w:rPr>
          <w:rFonts w:ascii="Arial" w:eastAsiaTheme="minorHAnsi" w:hAnsi="Arial" w:cs="Arial"/>
          <w:color w:val="000000"/>
          <w:lang w:eastAsia="en-US"/>
        </w:rPr>
      </w:pPr>
      <w:r>
        <w:rPr>
          <w:rFonts w:ascii="Arial" w:eastAsiaTheme="minorHAnsi" w:hAnsi="Arial" w:cs="Arial"/>
          <w:color w:val="000000"/>
          <w:lang w:eastAsia="en-US"/>
        </w:rPr>
        <w:t>Die neuen Porzellanendknöpfe von GARDINIA geben Gardinen- und Vorhangstangen den letzten Pfiff. Sie sind kugel- oder zylinderförmig</w:t>
      </w:r>
      <w:r w:rsidR="00A34FD9">
        <w:rPr>
          <w:rFonts w:ascii="Arial" w:eastAsiaTheme="minorHAnsi" w:hAnsi="Arial" w:cs="Arial"/>
          <w:color w:val="000000"/>
          <w:lang w:eastAsia="en-US"/>
        </w:rPr>
        <w:t>,</w:t>
      </w:r>
      <w:r>
        <w:rPr>
          <w:rFonts w:ascii="Arial" w:eastAsiaTheme="minorHAnsi" w:hAnsi="Arial" w:cs="Arial"/>
          <w:color w:val="000000"/>
          <w:lang w:eastAsia="en-US"/>
        </w:rPr>
        <w:t xml:space="preserve"> in Designs von zeitlos bis verspielt. Das Material: Keramik, entweder glasiert oder eloxiert. </w:t>
      </w:r>
    </w:p>
    <w:p w14:paraId="5C7BFBE6" w14:textId="77777777" w:rsidR="00520D66" w:rsidRPr="00520D66" w:rsidRDefault="00520D66" w:rsidP="00520D66">
      <w:pPr>
        <w:spacing w:line="360" w:lineRule="auto"/>
        <w:rPr>
          <w:rFonts w:ascii="Arial" w:eastAsiaTheme="minorHAnsi" w:hAnsi="Arial" w:cs="Arial"/>
          <w:color w:val="707173"/>
          <w:lang w:eastAsia="en-US"/>
        </w:rPr>
      </w:pPr>
      <w:r w:rsidRPr="00AA180D">
        <w:rPr>
          <w:rFonts w:ascii="Arial" w:hAnsi="Arial" w:cs="Arial"/>
          <w:b/>
          <w:bCs/>
          <w:sz w:val="20"/>
          <w:szCs w:val="20"/>
        </w:rPr>
        <w:t>Weitere Informa</w:t>
      </w:r>
      <w:r>
        <w:rPr>
          <w:rFonts w:ascii="Arial" w:hAnsi="Arial" w:cs="Arial"/>
          <w:b/>
          <w:bCs/>
          <w:sz w:val="20"/>
          <w:szCs w:val="20"/>
        </w:rPr>
        <w:t xml:space="preserve">tionen unter: </w:t>
      </w:r>
      <w:hyperlink r:id="rId12" w:history="1">
        <w:r w:rsidRPr="00C521B8">
          <w:rPr>
            <w:rStyle w:val="Hyperlink"/>
            <w:rFonts w:ascii="Arial" w:hAnsi="Arial" w:cs="Arial"/>
            <w:b/>
            <w:sz w:val="20"/>
            <w:szCs w:val="20"/>
          </w:rPr>
          <w:t>www.gardinia.de</w:t>
        </w:r>
      </w:hyperlink>
    </w:p>
    <w:p w14:paraId="1B7B85CB" w14:textId="77777777" w:rsidR="00355211" w:rsidRPr="00520D66" w:rsidRDefault="00355211" w:rsidP="00355211">
      <w:pPr>
        <w:spacing w:line="360" w:lineRule="auto"/>
        <w:rPr>
          <w:rFonts w:ascii="Arial" w:eastAsiaTheme="minorHAnsi" w:hAnsi="Arial" w:cs="Arial"/>
          <w:color w:val="707173"/>
          <w:lang w:eastAsia="en-US"/>
        </w:rPr>
      </w:pPr>
    </w:p>
    <w:p w14:paraId="6CC86B0D" w14:textId="77777777" w:rsidR="00A8539E" w:rsidRDefault="00A8539E" w:rsidP="00520D66">
      <w:pPr>
        <w:spacing w:line="360" w:lineRule="auto"/>
        <w:rPr>
          <w:rFonts w:ascii="Arial" w:eastAsiaTheme="minorHAnsi" w:hAnsi="Arial" w:cs="Arial"/>
          <w:b/>
          <w:color w:val="000000"/>
          <w:lang w:eastAsia="en-US"/>
        </w:rPr>
      </w:pPr>
    </w:p>
    <w:p w14:paraId="5FBFB54D" w14:textId="77777777" w:rsidR="00520D66" w:rsidRPr="00520D66" w:rsidRDefault="00520D66" w:rsidP="00520D66">
      <w:pPr>
        <w:spacing w:line="360" w:lineRule="auto"/>
        <w:rPr>
          <w:rFonts w:ascii="Arial" w:eastAsiaTheme="minorHAnsi" w:hAnsi="Arial" w:cs="Arial"/>
          <w:b/>
          <w:color w:val="000000"/>
          <w:lang w:eastAsia="en-US"/>
        </w:rPr>
      </w:pPr>
      <w:r w:rsidRPr="00520D66">
        <w:rPr>
          <w:rFonts w:ascii="Arial" w:eastAsiaTheme="minorHAnsi" w:hAnsi="Arial" w:cs="Arial"/>
          <w:b/>
          <w:color w:val="000000"/>
          <w:lang w:eastAsia="en-US"/>
        </w:rPr>
        <w:t>Individuelle Dekoration dank art@wall</w:t>
      </w:r>
    </w:p>
    <w:p w14:paraId="589B343F" w14:textId="77777777" w:rsidR="00520D66" w:rsidRDefault="00520D66" w:rsidP="00520D66">
      <w:pPr>
        <w:spacing w:line="360" w:lineRule="auto"/>
        <w:rPr>
          <w:rFonts w:ascii="Arial" w:eastAsiaTheme="minorHAnsi" w:hAnsi="Arial" w:cs="Arial"/>
          <w:color w:val="000000"/>
          <w:lang w:eastAsia="en-US"/>
        </w:rPr>
      </w:pPr>
      <w:r>
        <w:rPr>
          <w:rFonts w:ascii="Arial" w:eastAsiaTheme="minorHAnsi" w:hAnsi="Arial" w:cs="Arial"/>
          <w:color w:val="000000"/>
          <w:lang w:eastAsia="en-US"/>
        </w:rPr>
        <w:t>Die DIY-Wanddekoration art@wall lässt außergewöhnlichen Raumschmuck mit we</w:t>
      </w:r>
      <w:r w:rsidR="00A34FD9">
        <w:rPr>
          <w:rFonts w:ascii="Arial" w:eastAsiaTheme="minorHAnsi" w:hAnsi="Arial" w:cs="Arial"/>
          <w:color w:val="000000"/>
          <w:lang w:eastAsia="en-US"/>
        </w:rPr>
        <w:t xml:space="preserve">nigen Handgriffen realisieren. </w:t>
      </w:r>
      <w:r>
        <w:rPr>
          <w:rFonts w:ascii="Arial" w:eastAsiaTheme="minorHAnsi" w:hAnsi="Arial" w:cs="Arial"/>
          <w:color w:val="000000"/>
          <w:lang w:eastAsia="en-US"/>
        </w:rPr>
        <w:t xml:space="preserve">40 x 40 cm große Kacheln werden einfach mit Klebestrips befestigt. Bei der Anordnung der 3 mm-starken Elemente sind der Phantasie keine Grenzen gesetzt. </w:t>
      </w:r>
      <w:r w:rsidR="00307B0F">
        <w:rPr>
          <w:rFonts w:ascii="Arial" w:eastAsiaTheme="minorHAnsi" w:hAnsi="Arial" w:cs="Arial"/>
          <w:color w:val="000000"/>
          <w:lang w:eastAsia="en-US"/>
        </w:rPr>
        <w:t>Sechs verschiedene Farben</w:t>
      </w:r>
      <w:r>
        <w:rPr>
          <w:rFonts w:ascii="Arial" w:eastAsiaTheme="minorHAnsi" w:hAnsi="Arial" w:cs="Arial"/>
          <w:color w:val="000000"/>
          <w:lang w:eastAsia="en-US"/>
        </w:rPr>
        <w:t xml:space="preserve"> sorgen für Individualität. </w:t>
      </w:r>
    </w:p>
    <w:p w14:paraId="55303698" w14:textId="77777777" w:rsidR="00693463" w:rsidRDefault="00520D66" w:rsidP="00520D66">
      <w:pPr>
        <w:spacing w:line="360" w:lineRule="auto"/>
        <w:rPr>
          <w:rStyle w:val="Hyperlink"/>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13" w:history="1">
        <w:r w:rsidRPr="00C521B8">
          <w:rPr>
            <w:rStyle w:val="Hyperlink"/>
            <w:rFonts w:ascii="Arial" w:hAnsi="Arial" w:cs="Arial"/>
            <w:b/>
            <w:sz w:val="20"/>
            <w:szCs w:val="20"/>
          </w:rPr>
          <w:t>www.gardinia.de</w:t>
        </w:r>
      </w:hyperlink>
    </w:p>
    <w:p w14:paraId="35AB39AA" w14:textId="77777777" w:rsidR="00ED70AE" w:rsidRDefault="00ED70AE" w:rsidP="00520D66">
      <w:pPr>
        <w:spacing w:line="360" w:lineRule="auto"/>
        <w:rPr>
          <w:rStyle w:val="Hyperlink"/>
          <w:rFonts w:ascii="Arial" w:hAnsi="Arial" w:cs="Arial"/>
          <w:b/>
          <w:sz w:val="20"/>
          <w:szCs w:val="20"/>
        </w:rPr>
      </w:pPr>
    </w:p>
    <w:p w14:paraId="04CFFD70" w14:textId="77777777" w:rsidR="00ED70AE" w:rsidRDefault="00ED70AE" w:rsidP="00520D66">
      <w:pPr>
        <w:spacing w:line="360" w:lineRule="auto"/>
        <w:rPr>
          <w:rStyle w:val="Hyperlink"/>
          <w:rFonts w:ascii="Arial" w:hAnsi="Arial" w:cs="Arial"/>
          <w:b/>
          <w:sz w:val="20"/>
          <w:szCs w:val="20"/>
        </w:rPr>
      </w:pPr>
    </w:p>
    <w:p w14:paraId="3A3A5A86" w14:textId="77777777" w:rsidR="00A8539E" w:rsidRDefault="00A8539E" w:rsidP="00ED70AE">
      <w:pPr>
        <w:spacing w:line="360" w:lineRule="auto"/>
        <w:rPr>
          <w:rFonts w:ascii="Arial" w:hAnsi="Arial" w:cs="Arial"/>
          <w:b/>
        </w:rPr>
      </w:pPr>
    </w:p>
    <w:p w14:paraId="6BAFA04B" w14:textId="77777777" w:rsidR="00ED70AE" w:rsidRDefault="00ED70AE" w:rsidP="00ED70AE">
      <w:pPr>
        <w:spacing w:line="360" w:lineRule="auto"/>
        <w:rPr>
          <w:rFonts w:ascii="Arial" w:hAnsi="Arial" w:cs="Arial"/>
          <w:b/>
        </w:rPr>
      </w:pPr>
      <w:r w:rsidRPr="00ED70AE">
        <w:rPr>
          <w:rFonts w:ascii="Arial" w:hAnsi="Arial" w:cs="Arial"/>
          <w:b/>
        </w:rPr>
        <w:t>Trickkiste: ein Träger für fünf Montagearten</w:t>
      </w:r>
    </w:p>
    <w:p w14:paraId="4BA54060" w14:textId="561A8337" w:rsidR="00867992" w:rsidRPr="00A93099" w:rsidRDefault="00ED70AE" w:rsidP="00ED70AE">
      <w:pPr>
        <w:spacing w:line="360" w:lineRule="auto"/>
        <w:rPr>
          <w:rFonts w:ascii="Arial" w:hAnsi="Arial" w:cs="Arial"/>
        </w:rPr>
      </w:pPr>
      <w:r w:rsidRPr="00C13563">
        <w:rPr>
          <w:rFonts w:ascii="Arial" w:hAnsi="Arial" w:cs="Arial"/>
          <w:color w:val="000000" w:themeColor="text1"/>
        </w:rPr>
        <w:t xml:space="preserve">Das neue </w:t>
      </w:r>
      <w:r w:rsidR="00A93099" w:rsidRPr="009B1723">
        <w:rPr>
          <w:rFonts w:ascii="Arial" w:hAnsi="Arial" w:cs="Arial"/>
          <w:color w:val="000000" w:themeColor="text1"/>
        </w:rPr>
        <w:t>Plissee-</w:t>
      </w:r>
      <w:r w:rsidRPr="009B1723">
        <w:rPr>
          <w:rFonts w:ascii="Arial" w:hAnsi="Arial" w:cs="Arial"/>
          <w:color w:val="000000" w:themeColor="text1"/>
        </w:rPr>
        <w:t>Trägersystem</w:t>
      </w:r>
      <w:r w:rsidR="00867992" w:rsidRPr="009B1723">
        <w:rPr>
          <w:rFonts w:ascii="Arial" w:hAnsi="Arial" w:cs="Arial"/>
          <w:color w:val="000000" w:themeColor="text1"/>
        </w:rPr>
        <w:t xml:space="preserve"> </w:t>
      </w:r>
      <w:r w:rsidRPr="00C13563">
        <w:rPr>
          <w:rFonts w:ascii="Arial" w:hAnsi="Arial" w:cs="Arial"/>
          <w:color w:val="000000" w:themeColor="text1"/>
        </w:rPr>
        <w:t xml:space="preserve">von GARDINIA hält, was es verspricht: </w:t>
      </w:r>
      <w:r w:rsidR="00867992" w:rsidRPr="00A93099">
        <w:rPr>
          <w:rFonts w:ascii="Arial" w:hAnsi="Arial" w:cs="Arial"/>
        </w:rPr>
        <w:t>Zusätzlich zur serienmäßig</w:t>
      </w:r>
      <w:r w:rsidR="009B1723">
        <w:rPr>
          <w:rFonts w:ascii="Arial" w:hAnsi="Arial" w:cs="Arial"/>
        </w:rPr>
        <w:t>en</w:t>
      </w:r>
      <w:r w:rsidR="00867992" w:rsidRPr="00A93099">
        <w:rPr>
          <w:rFonts w:ascii="Arial" w:hAnsi="Arial" w:cs="Arial"/>
        </w:rPr>
        <w:t xml:space="preserve"> Falzmontage zum Schrauben, gibt es optional d</w:t>
      </w:r>
      <w:r w:rsidRPr="00A93099">
        <w:rPr>
          <w:rFonts w:ascii="Arial" w:hAnsi="Arial" w:cs="Arial"/>
        </w:rPr>
        <w:t>ie Klemmvariante</w:t>
      </w:r>
      <w:r w:rsidR="00867992" w:rsidRPr="00A93099">
        <w:rPr>
          <w:rFonts w:ascii="Arial" w:hAnsi="Arial" w:cs="Arial"/>
        </w:rPr>
        <w:t>, die</w:t>
      </w:r>
      <w:r w:rsidRPr="00A93099">
        <w:rPr>
          <w:rFonts w:ascii="Arial" w:hAnsi="Arial" w:cs="Arial"/>
        </w:rPr>
        <w:t xml:space="preserve"> </w:t>
      </w:r>
      <w:r w:rsidR="00867992" w:rsidRPr="00C13563">
        <w:rPr>
          <w:rFonts w:ascii="Arial" w:hAnsi="Arial" w:cs="Arial"/>
          <w:color w:val="000000" w:themeColor="text1"/>
        </w:rPr>
        <w:t>e</w:t>
      </w:r>
      <w:r w:rsidRPr="00C13563">
        <w:rPr>
          <w:rFonts w:ascii="Arial" w:hAnsi="Arial" w:cs="Arial"/>
          <w:color w:val="000000" w:themeColor="text1"/>
        </w:rPr>
        <w:t>infach auf den Fensterflügel gesetzt und zusammengeschoben</w:t>
      </w:r>
      <w:r w:rsidR="00867992" w:rsidRPr="00C13563">
        <w:rPr>
          <w:rFonts w:ascii="Arial" w:hAnsi="Arial" w:cs="Arial"/>
          <w:color w:val="000000" w:themeColor="text1"/>
        </w:rPr>
        <w:t xml:space="preserve"> wird</w:t>
      </w:r>
      <w:r w:rsidRPr="00C13563">
        <w:rPr>
          <w:rFonts w:ascii="Arial" w:hAnsi="Arial" w:cs="Arial"/>
          <w:color w:val="000000" w:themeColor="text1"/>
        </w:rPr>
        <w:t xml:space="preserve">. </w:t>
      </w:r>
      <w:r w:rsidRPr="009B1723">
        <w:rPr>
          <w:rFonts w:ascii="Arial" w:hAnsi="Arial" w:cs="Arial"/>
          <w:color w:val="000000" w:themeColor="text1"/>
        </w:rPr>
        <w:t xml:space="preserve">Der Falzträger zum Klemmen wird </w:t>
      </w:r>
      <w:r w:rsidR="00554E0F" w:rsidRPr="009B1723">
        <w:rPr>
          <w:rFonts w:ascii="Arial" w:hAnsi="Arial" w:cs="Arial"/>
          <w:color w:val="000000" w:themeColor="text1"/>
        </w:rPr>
        <w:t xml:space="preserve">ebenfalls </w:t>
      </w:r>
      <w:r w:rsidRPr="009B1723">
        <w:rPr>
          <w:rFonts w:ascii="Arial" w:hAnsi="Arial" w:cs="Arial"/>
          <w:color w:val="000000" w:themeColor="text1"/>
        </w:rPr>
        <w:t>auf den Fensterflügel geklemmt – das Plissee verläuft</w:t>
      </w:r>
      <w:r w:rsidR="00554E0F" w:rsidRPr="009B1723">
        <w:rPr>
          <w:rFonts w:ascii="Arial" w:hAnsi="Arial" w:cs="Arial"/>
          <w:color w:val="000000" w:themeColor="text1"/>
        </w:rPr>
        <w:t xml:space="preserve"> aber</w:t>
      </w:r>
      <w:r w:rsidRPr="009B1723">
        <w:rPr>
          <w:rFonts w:ascii="Arial" w:hAnsi="Arial" w:cs="Arial"/>
          <w:color w:val="000000" w:themeColor="text1"/>
        </w:rPr>
        <w:t xml:space="preserve"> </w:t>
      </w:r>
      <w:r w:rsidR="00182927" w:rsidRPr="009B1723">
        <w:rPr>
          <w:rFonts w:ascii="Arial" w:hAnsi="Arial" w:cs="Arial"/>
          <w:color w:val="000000" w:themeColor="text1"/>
        </w:rPr>
        <w:t xml:space="preserve">im </w:t>
      </w:r>
      <w:r w:rsidRPr="009B1723">
        <w:rPr>
          <w:rFonts w:ascii="Arial" w:hAnsi="Arial" w:cs="Arial"/>
          <w:color w:val="000000" w:themeColor="text1"/>
        </w:rPr>
        <w:t>Fensterfalz knapp vor der Scheibe</w:t>
      </w:r>
      <w:r w:rsidR="00867992" w:rsidRPr="009B1723">
        <w:rPr>
          <w:rFonts w:ascii="Arial" w:hAnsi="Arial" w:cs="Arial"/>
          <w:color w:val="000000" w:themeColor="text1"/>
        </w:rPr>
        <w:t xml:space="preserve"> wie bei der Falzmontage zum Schrauben</w:t>
      </w:r>
      <w:r w:rsidRPr="009B1723">
        <w:rPr>
          <w:rFonts w:ascii="Arial" w:hAnsi="Arial" w:cs="Arial"/>
          <w:color w:val="000000" w:themeColor="text1"/>
        </w:rPr>
        <w:t xml:space="preserve">. </w:t>
      </w:r>
      <w:r w:rsidRPr="00C13563">
        <w:rPr>
          <w:rFonts w:ascii="Arial" w:hAnsi="Arial" w:cs="Arial"/>
          <w:color w:val="000000" w:themeColor="text1"/>
        </w:rPr>
        <w:t xml:space="preserve">Ebenso einfach ist das Anbringen von Plissees mit dem neuartigen </w:t>
      </w:r>
      <w:r w:rsidRPr="009B1723">
        <w:rPr>
          <w:rFonts w:ascii="Arial" w:hAnsi="Arial" w:cs="Arial"/>
          <w:color w:val="000000" w:themeColor="text1"/>
        </w:rPr>
        <w:t>Klebeträger. Dieser wird ganz einfach auf den Fensterrahmen geklebt,</w:t>
      </w:r>
      <w:r w:rsidR="00867992" w:rsidRPr="009B1723">
        <w:rPr>
          <w:rFonts w:ascii="Arial" w:hAnsi="Arial" w:cs="Arial"/>
          <w:color w:val="000000" w:themeColor="text1"/>
        </w:rPr>
        <w:t xml:space="preserve"> z.B. ideal für feststehende Fenster</w:t>
      </w:r>
      <w:r w:rsidR="00554E0F" w:rsidRPr="009B1723">
        <w:rPr>
          <w:rFonts w:ascii="Arial" w:hAnsi="Arial" w:cs="Arial"/>
          <w:color w:val="000000" w:themeColor="text1"/>
        </w:rPr>
        <w:t>.</w:t>
      </w:r>
      <w:r w:rsidR="009B1723" w:rsidRPr="009B1723">
        <w:rPr>
          <w:color w:val="000000" w:themeColor="text1"/>
        </w:rPr>
        <w:t xml:space="preserve"> </w:t>
      </w:r>
      <w:r w:rsidR="009B1723" w:rsidRPr="009B1723">
        <w:rPr>
          <w:rFonts w:ascii="Arial" w:hAnsi="Arial" w:cs="Arial"/>
          <w:color w:val="000000" w:themeColor="text1"/>
        </w:rPr>
        <w:t>Die Schraubmontage auf dem Fensterflügel ist mit dem Schraubträger ebenfalls möglich.</w:t>
      </w:r>
      <w:r w:rsidR="00867992" w:rsidRPr="009B1723">
        <w:rPr>
          <w:rFonts w:ascii="Arial" w:hAnsi="Arial" w:cs="Arial"/>
          <w:color w:val="000000" w:themeColor="text1"/>
        </w:rPr>
        <w:t xml:space="preserve"> Bei </w:t>
      </w:r>
      <w:r w:rsidR="00867992" w:rsidRPr="00A93099">
        <w:rPr>
          <w:rFonts w:ascii="Arial" w:hAnsi="Arial" w:cs="Arial"/>
        </w:rPr>
        <w:t xml:space="preserve">allen fünf </w:t>
      </w:r>
      <w:r w:rsidR="00867992" w:rsidRPr="00A93099">
        <w:rPr>
          <w:rFonts w:ascii="Arial" w:hAnsi="Arial" w:cs="Arial"/>
        </w:rPr>
        <w:lastRenderedPageBreak/>
        <w:t>Montage</w:t>
      </w:r>
      <w:r w:rsidR="00930532" w:rsidRPr="00A93099">
        <w:rPr>
          <w:rFonts w:ascii="Arial" w:hAnsi="Arial" w:cs="Arial"/>
        </w:rPr>
        <w:t xml:space="preserve">varianten wird der patentierte und </w:t>
      </w:r>
      <w:r w:rsidR="00867992" w:rsidRPr="00A93099">
        <w:rPr>
          <w:rFonts w:ascii="Arial" w:hAnsi="Arial" w:cs="Arial"/>
        </w:rPr>
        <w:t>bereits am Plissee vormontierte Spannschuh einfach in den jeweiligen Träger ge</w:t>
      </w:r>
      <w:r w:rsidR="00D2276B" w:rsidRPr="00A93099">
        <w:rPr>
          <w:rFonts w:ascii="Arial" w:hAnsi="Arial" w:cs="Arial"/>
        </w:rPr>
        <w:t>c</w:t>
      </w:r>
      <w:r w:rsidR="00867992" w:rsidRPr="00A93099">
        <w:rPr>
          <w:rFonts w:ascii="Arial" w:hAnsi="Arial" w:cs="Arial"/>
        </w:rPr>
        <w:t>lip</w:t>
      </w:r>
      <w:r w:rsidR="00D2276B" w:rsidRPr="00A93099">
        <w:rPr>
          <w:rFonts w:ascii="Arial" w:hAnsi="Arial" w:cs="Arial"/>
        </w:rPr>
        <w:t>p</w:t>
      </w:r>
      <w:r w:rsidR="00867992" w:rsidRPr="00A93099">
        <w:rPr>
          <w:rFonts w:ascii="Arial" w:hAnsi="Arial" w:cs="Arial"/>
        </w:rPr>
        <w:t>t.</w:t>
      </w:r>
      <w:bookmarkStart w:id="0" w:name="_GoBack"/>
      <w:bookmarkEnd w:id="0"/>
    </w:p>
    <w:p w14:paraId="1DA388B4" w14:textId="77777777" w:rsidR="00ED70AE" w:rsidRDefault="00ED70AE" w:rsidP="00ED70AE">
      <w:pPr>
        <w:spacing w:line="360" w:lineRule="auto"/>
        <w:rPr>
          <w:rStyle w:val="Hyperlink"/>
          <w:rFonts w:ascii="Arial" w:hAnsi="Arial" w:cs="Arial"/>
          <w:b/>
          <w:sz w:val="20"/>
          <w:szCs w:val="20"/>
        </w:rPr>
      </w:pPr>
      <w:r w:rsidRPr="00AA180D">
        <w:rPr>
          <w:rFonts w:ascii="Arial" w:hAnsi="Arial" w:cs="Arial"/>
          <w:b/>
          <w:bCs/>
          <w:sz w:val="20"/>
          <w:szCs w:val="20"/>
        </w:rPr>
        <w:t>Weitere Informa</w:t>
      </w:r>
      <w:r>
        <w:rPr>
          <w:rFonts w:ascii="Arial" w:hAnsi="Arial" w:cs="Arial"/>
          <w:b/>
          <w:bCs/>
          <w:sz w:val="20"/>
          <w:szCs w:val="20"/>
        </w:rPr>
        <w:t xml:space="preserve">tionen unter: </w:t>
      </w:r>
      <w:hyperlink r:id="rId14" w:history="1">
        <w:r w:rsidRPr="00C521B8">
          <w:rPr>
            <w:rStyle w:val="Hyperlink"/>
            <w:rFonts w:ascii="Arial" w:hAnsi="Arial" w:cs="Arial"/>
            <w:b/>
            <w:sz w:val="20"/>
            <w:szCs w:val="20"/>
          </w:rPr>
          <w:t>www.gardinia.de</w:t>
        </w:r>
      </w:hyperlink>
    </w:p>
    <w:p w14:paraId="25C03576" w14:textId="77777777" w:rsidR="00ED70AE" w:rsidRPr="00ED70AE" w:rsidRDefault="00ED70AE" w:rsidP="00ED70AE">
      <w:pPr>
        <w:spacing w:line="360" w:lineRule="auto"/>
        <w:rPr>
          <w:rFonts w:ascii="Arial" w:hAnsi="Arial" w:cs="Arial"/>
        </w:rPr>
      </w:pPr>
    </w:p>
    <w:p w14:paraId="59CFC210" w14:textId="77777777" w:rsidR="00A8539E" w:rsidRDefault="00A8539E" w:rsidP="00D41161">
      <w:pPr>
        <w:spacing w:line="360" w:lineRule="auto"/>
        <w:rPr>
          <w:rFonts w:ascii="Arial" w:hAnsi="Arial" w:cs="Arial"/>
          <w:b/>
        </w:rPr>
      </w:pPr>
    </w:p>
    <w:p w14:paraId="1254C39F" w14:textId="77777777" w:rsidR="00D41161" w:rsidRPr="00D41161" w:rsidRDefault="00D41161" w:rsidP="00D41161">
      <w:pPr>
        <w:spacing w:line="360" w:lineRule="auto"/>
        <w:rPr>
          <w:rFonts w:ascii="Arial" w:hAnsi="Arial" w:cs="Arial"/>
          <w:b/>
        </w:rPr>
      </w:pPr>
      <w:r w:rsidRPr="00D41161">
        <w:rPr>
          <w:rFonts w:ascii="Arial" w:hAnsi="Arial" w:cs="Arial"/>
          <w:b/>
        </w:rPr>
        <w:t>Zahlreiche Möglichkeiten mit dem Universal-Träger</w:t>
      </w:r>
    </w:p>
    <w:p w14:paraId="58E15C23" w14:textId="77777777" w:rsidR="00D41161" w:rsidRDefault="00D41161" w:rsidP="00A8539E">
      <w:pPr>
        <w:spacing w:line="360" w:lineRule="auto"/>
        <w:rPr>
          <w:rStyle w:val="Hyperlink"/>
          <w:rFonts w:ascii="Arial" w:hAnsi="Arial" w:cs="Arial"/>
          <w:b/>
          <w:sz w:val="20"/>
          <w:szCs w:val="20"/>
        </w:rPr>
      </w:pPr>
      <w:r w:rsidRPr="00D41161">
        <w:rPr>
          <w:rFonts w:ascii="Arial" w:hAnsi="Arial" w:cs="Arial"/>
          <w:bCs/>
        </w:rPr>
        <w:t>Die Auswa</w:t>
      </w:r>
      <w:r>
        <w:rPr>
          <w:rFonts w:ascii="Arial" w:hAnsi="Arial" w:cs="Arial"/>
          <w:bCs/>
        </w:rPr>
        <w:t xml:space="preserve">hl ist groß, die Möglichkeiten </w:t>
      </w:r>
      <w:r w:rsidRPr="00D41161">
        <w:rPr>
          <w:rFonts w:ascii="Arial" w:hAnsi="Arial" w:cs="Arial"/>
          <w:bCs/>
        </w:rPr>
        <w:t>auch. Mit dem Universal-Träger kann im Handumdrehen eine neue Dekoration angebracht werden. Rundstangen, Stangen mit Innenlauf und Profilrohre mit unterschiedlichen Durchm</w:t>
      </w:r>
      <w:r>
        <w:rPr>
          <w:rFonts w:ascii="Arial" w:hAnsi="Arial" w:cs="Arial"/>
          <w:bCs/>
        </w:rPr>
        <w:t xml:space="preserve">essern können verwendet werden. </w:t>
      </w:r>
      <w:r w:rsidRPr="00D41161">
        <w:rPr>
          <w:rFonts w:ascii="Arial" w:hAnsi="Arial" w:cs="Arial"/>
          <w:bCs/>
        </w:rPr>
        <w:t>Ein- und mehrläufige Dekor</w:t>
      </w:r>
      <w:r>
        <w:rPr>
          <w:rFonts w:ascii="Arial" w:hAnsi="Arial" w:cs="Arial"/>
          <w:bCs/>
        </w:rPr>
        <w:t xml:space="preserve">ationen lassen sich problemlos </w:t>
      </w:r>
      <w:r w:rsidRPr="00D41161">
        <w:rPr>
          <w:rFonts w:ascii="Arial" w:hAnsi="Arial" w:cs="Arial"/>
          <w:bCs/>
        </w:rPr>
        <w:t xml:space="preserve">anbringen. Die Vielseitigkeit des Universal-Trägers macht ihn zum idealen Partner für die Nutzung von Schlaufengleitern, Ösenschals </w:t>
      </w:r>
      <w:r>
        <w:rPr>
          <w:rFonts w:ascii="Arial" w:hAnsi="Arial" w:cs="Arial"/>
          <w:bCs/>
        </w:rPr>
        <w:t>und</w:t>
      </w:r>
      <w:r w:rsidRPr="00D41161">
        <w:rPr>
          <w:rFonts w:ascii="Arial" w:hAnsi="Arial" w:cs="Arial"/>
          <w:bCs/>
        </w:rPr>
        <w:t xml:space="preserve"> Schlaufenschals. GARDINIA bietet zusätzlich zum Universal-Träger auch ein umfangreiches Sortiment an Gardinentechnik.</w:t>
      </w:r>
      <w:r w:rsidR="00A8539E">
        <w:rPr>
          <w:rFonts w:ascii="Arial" w:hAnsi="Arial" w:cs="Arial"/>
          <w:bCs/>
        </w:rPr>
        <w:br/>
      </w:r>
      <w:r w:rsidR="00A8539E" w:rsidRPr="00AA180D">
        <w:rPr>
          <w:rFonts w:ascii="Arial" w:hAnsi="Arial" w:cs="Arial"/>
          <w:b/>
          <w:bCs/>
          <w:sz w:val="20"/>
          <w:szCs w:val="20"/>
        </w:rPr>
        <w:t>Weitere Informa</w:t>
      </w:r>
      <w:r w:rsidR="00A8539E">
        <w:rPr>
          <w:rFonts w:ascii="Arial" w:hAnsi="Arial" w:cs="Arial"/>
          <w:b/>
          <w:bCs/>
          <w:sz w:val="20"/>
          <w:szCs w:val="20"/>
        </w:rPr>
        <w:t xml:space="preserve">tionen unter: </w:t>
      </w:r>
      <w:hyperlink r:id="rId15" w:history="1">
        <w:r w:rsidR="00A8539E" w:rsidRPr="00C521B8">
          <w:rPr>
            <w:rStyle w:val="Hyperlink"/>
            <w:rFonts w:ascii="Arial" w:hAnsi="Arial" w:cs="Arial"/>
            <w:b/>
            <w:sz w:val="20"/>
            <w:szCs w:val="20"/>
          </w:rPr>
          <w:t>www.gardinia.de</w:t>
        </w:r>
      </w:hyperlink>
    </w:p>
    <w:p w14:paraId="58989F74" w14:textId="77777777" w:rsidR="00A8539E" w:rsidRDefault="00A8539E" w:rsidP="00A8539E">
      <w:pPr>
        <w:spacing w:line="360" w:lineRule="auto"/>
        <w:rPr>
          <w:rStyle w:val="Hyperlink"/>
          <w:rFonts w:ascii="Arial" w:hAnsi="Arial" w:cs="Arial"/>
          <w:b/>
          <w:sz w:val="20"/>
          <w:szCs w:val="20"/>
        </w:rPr>
      </w:pPr>
    </w:p>
    <w:p w14:paraId="7229FED4" w14:textId="77777777" w:rsidR="00A8539E" w:rsidRPr="00A8539E" w:rsidRDefault="00A8539E" w:rsidP="00A8539E">
      <w:pPr>
        <w:spacing w:line="360" w:lineRule="auto"/>
        <w:rPr>
          <w:rFonts w:ascii="Arial" w:hAnsi="Arial" w:cs="Arial"/>
          <w:b/>
          <w:color w:val="0000FF"/>
          <w:sz w:val="20"/>
          <w:szCs w:val="20"/>
          <w:u w:val="single"/>
        </w:rPr>
      </w:pPr>
    </w:p>
    <w:p w14:paraId="5021F51D" w14:textId="77777777" w:rsidR="00903224" w:rsidRPr="00DA3BDC" w:rsidRDefault="00741676" w:rsidP="00DA3BDC">
      <w:pPr>
        <w:spacing w:after="200" w:line="276" w:lineRule="auto"/>
        <w:rPr>
          <w:rFonts w:ascii="Arial" w:hAnsi="Arial" w:cs="Arial"/>
          <w:b/>
          <w:bCs/>
          <w:sz w:val="20"/>
          <w:szCs w:val="20"/>
        </w:rPr>
      </w:pPr>
      <w:r>
        <w:rPr>
          <w:rFonts w:ascii="Arial" w:hAnsi="Arial" w:cs="Arial"/>
          <w:b/>
          <w:bCs/>
          <w:sz w:val="20"/>
          <w:szCs w:val="20"/>
        </w:rPr>
        <w:t xml:space="preserve">Über </w:t>
      </w:r>
      <w:r w:rsidR="00AB448A">
        <w:rPr>
          <w:rFonts w:ascii="Arial" w:hAnsi="Arial" w:cs="Arial"/>
          <w:b/>
          <w:bCs/>
          <w:sz w:val="20"/>
          <w:szCs w:val="20"/>
        </w:rPr>
        <w:t>die GARDINIA Home Decor GmbH</w:t>
      </w:r>
      <w:r>
        <w:rPr>
          <w:rFonts w:ascii="Arial" w:hAnsi="Arial" w:cs="Arial"/>
          <w:b/>
          <w:bCs/>
          <w:sz w:val="20"/>
          <w:szCs w:val="20"/>
        </w:rPr>
        <w:t>:</w:t>
      </w:r>
    </w:p>
    <w:p w14:paraId="41C53B2B" w14:textId="77777777" w:rsidR="00D74D64" w:rsidRDefault="00930532" w:rsidP="00D74D64">
      <w:pPr>
        <w:ind w:right="-285"/>
        <w:rPr>
          <w:rFonts w:ascii="Arial" w:hAnsi="Arial" w:cs="Arial"/>
        </w:rPr>
      </w:pPr>
      <w:r>
        <w:rPr>
          <w:noProof/>
          <w:lang w:eastAsia="de-DE"/>
        </w:rPr>
        <mc:AlternateContent>
          <mc:Choice Requires="wps">
            <w:drawing>
              <wp:anchor distT="0" distB="0" distL="0" distR="89535" simplePos="0" relativeHeight="251659264" behindDoc="0" locked="0" layoutInCell="1" allowOverlap="1" wp14:anchorId="7D44703C" wp14:editId="0475309A">
                <wp:simplePos x="0" y="0"/>
                <wp:positionH relativeFrom="margin">
                  <wp:posOffset>-75565</wp:posOffset>
                </wp:positionH>
                <wp:positionV relativeFrom="paragraph">
                  <wp:posOffset>81280</wp:posOffset>
                </wp:positionV>
                <wp:extent cx="4434840" cy="2752725"/>
                <wp:effectExtent l="0" t="0" r="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27527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top w:w="113" w:type="dxa"/>
                              </w:tblCellMar>
                              <w:tblLook w:val="0000" w:firstRow="0" w:lastRow="0" w:firstColumn="0" w:lastColumn="0" w:noHBand="0" w:noVBand="0"/>
                            </w:tblPr>
                            <w:tblGrid>
                              <w:gridCol w:w="6608"/>
                            </w:tblGrid>
                            <w:tr w:rsidR="00603F1C" w14:paraId="78E56F91" w14:textId="77777777" w:rsidTr="007D44D6">
                              <w:trPr>
                                <w:trHeight w:val="3563"/>
                              </w:trPr>
                              <w:tc>
                                <w:tcPr>
                                  <w:tcW w:w="6608" w:type="dxa"/>
                                  <w:tcBorders>
                                    <w:top w:val="single" w:sz="4" w:space="0" w:color="000000"/>
                                    <w:left w:val="single" w:sz="4" w:space="0" w:color="000000"/>
                                    <w:bottom w:val="single" w:sz="4" w:space="0" w:color="000000"/>
                                    <w:right w:val="single" w:sz="4" w:space="0" w:color="000000"/>
                                  </w:tcBorders>
                                  <w:shd w:val="clear" w:color="auto" w:fill="auto"/>
                                </w:tcPr>
                                <w:p w14:paraId="7E78BC86" w14:textId="77777777" w:rsidR="009E06C7" w:rsidRPr="0082378E" w:rsidRDefault="00A34FD9" w:rsidP="006068B7">
                                  <w:pPr>
                                    <w:spacing w:line="360" w:lineRule="auto"/>
                                    <w:jc w:val="both"/>
                                    <w:rPr>
                                      <w:rFonts w:ascii="Arial" w:hAnsi="Arial" w:cs="Arial"/>
                                      <w:sz w:val="20"/>
                                      <w:szCs w:val="20"/>
                                    </w:rPr>
                                  </w:pPr>
                                  <w:r>
                                    <w:rPr>
                                      <w:rFonts w:ascii="Arial" w:hAnsi="Arial" w:cs="Arial"/>
                                      <w:sz w:val="20"/>
                                      <w:szCs w:val="20"/>
                                    </w:rPr>
                                    <w:t>Die GARDINIA Home Decor GmbH mit Sitz in Isny (Allgäu) und Bünde (Ostwestfalen) produziert und vertreibt seit 1950 Gardinentechnik und Sonnenschutzsysteme. Die Produkte der Marke GARDINIA sind vor allem in Baumärkten (DIY) erhältlich. Unter der Marke ALUGARD werden Maßanfertigungen im Fach- und Möbelhandel sowie bei Raumausstattern angeboten. Seit 2013 führt GARDINIA ebenfalls die Marke KLÖCKNER mit Serienprodukten für den Möbelhandel. Alle Produkte werden in Deutschland designt. Die Fertigung findet zum Großteil in Deutschland statt. GARDINIA arbeitet ausschließlich mit zertifizierten Lieferanten zusammen und legt Wert auf Nachhaltigkeit. Geschäftsführender Gesellschafter ist seit 2006 Reinhard Heidemann. GARDINIA hat international 500 Mitarbeiter.</w:t>
                                  </w:r>
                                </w:p>
                              </w:tc>
                            </w:tr>
                          </w:tbl>
                          <w:p w14:paraId="14F5F681" w14:textId="77777777" w:rsidR="00D74D64" w:rsidRDefault="00D74D64" w:rsidP="00603F1C"/>
                          <w:p w14:paraId="3AFE6AD6" w14:textId="77777777" w:rsidR="00603F1C" w:rsidRDefault="00603F1C" w:rsidP="00603F1C"/>
                          <w:p w14:paraId="4D556184" w14:textId="77777777" w:rsidR="00603F1C" w:rsidRDefault="00603F1C" w:rsidP="00603F1C"/>
                          <w:p w14:paraId="5F8AF39F" w14:textId="77777777" w:rsidR="00603F1C" w:rsidRDefault="00603F1C" w:rsidP="00603F1C"/>
                          <w:p w14:paraId="70B0FF76" w14:textId="77777777" w:rsidR="00603F1C" w:rsidRDefault="00603F1C" w:rsidP="00603F1C"/>
                          <w:p w14:paraId="514556DD" w14:textId="77777777" w:rsidR="00603F1C" w:rsidRDefault="00603F1C" w:rsidP="00603F1C"/>
                          <w:p w14:paraId="6C224602" w14:textId="77777777" w:rsidR="00603F1C" w:rsidRDefault="00603F1C" w:rsidP="00603F1C"/>
                          <w:p w14:paraId="79E49FE0" w14:textId="77777777" w:rsidR="00603F1C" w:rsidRDefault="00603F1C" w:rsidP="00603F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44703C" id="_x0000_t202" coordsize="21600,21600" o:spt="202" path="m,l,21600r21600,l21600,xe">
                <v:stroke joinstyle="miter"/>
                <v:path gradientshapeok="t" o:connecttype="rect"/>
              </v:shapetype>
              <v:shape id="Text Box 2" o:spid="_x0000_s1026" type="#_x0000_t202" style="position:absolute;margin-left:-5.95pt;margin-top:6.4pt;width:349.2pt;height:216.75pt;z-index:25165926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" stroked="f">
                <v:fill opacity="0"/>
                <v:textbox inset="0,0,0,0">
                  <w:txbxContent>
                    <w:tbl>
                      <w:tblPr>
                        <w:tblW w:w="0" w:type="auto"/>
                        <w:tblLayout w:type="fixed"/>
                        <w:tblCellMar>
                          <w:top w:w="113" w:type="dxa"/>
                        </w:tblCellMar>
                        <w:tblLook w:val="0000" w:firstRow="0" w:lastRow="0" w:firstColumn="0" w:lastColumn="0" w:noHBand="0" w:noVBand="0"/>
                      </w:tblPr>
                      <w:tblGrid>
                        <w:gridCol w:w="6608"/>
                      </w:tblGrid>
                      <w:tr w:rsidR="00603F1C" w14:paraId="78E56F91" w14:textId="77777777" w:rsidTr="007D44D6">
                        <w:trPr>
                          <w:trHeight w:val="3563"/>
                        </w:trPr>
                        <w:tc>
                          <w:tcPr>
                            <w:tcW w:w="6608" w:type="dxa"/>
                            <w:tcBorders>
                              <w:top w:val="single" w:sz="4" w:space="0" w:color="000000"/>
                              <w:left w:val="single" w:sz="4" w:space="0" w:color="000000"/>
                              <w:bottom w:val="single" w:sz="4" w:space="0" w:color="000000"/>
                              <w:right w:val="single" w:sz="4" w:space="0" w:color="000000"/>
                            </w:tcBorders>
                            <w:shd w:val="clear" w:color="auto" w:fill="auto"/>
                          </w:tcPr>
                          <w:p w14:paraId="7E78BC86" w14:textId="77777777" w:rsidR="009E06C7" w:rsidRPr="0082378E" w:rsidRDefault="00A34FD9" w:rsidP="006068B7">
                            <w:pPr>
                              <w:spacing w:line="360" w:lineRule="auto"/>
                              <w:jc w:val="both"/>
                              <w:rPr>
                                <w:rFonts w:ascii="Arial" w:hAnsi="Arial" w:cs="Arial"/>
                                <w:sz w:val="20"/>
                                <w:szCs w:val="20"/>
                              </w:rPr>
                            </w:pPr>
                            <w:r>
                              <w:rPr>
                                <w:rFonts w:ascii="Arial" w:hAnsi="Arial" w:cs="Arial"/>
                                <w:sz w:val="20"/>
                                <w:szCs w:val="20"/>
                              </w:rPr>
                              <w:t>Die GARDINIA Home Decor GmbH mit Sitz in Isny (Allgäu) und Bünde (Ostwestfalen) produziert und vertreibt seit 1950 Gardinentechnik und Sonnenschutzsysteme. Die Produkte der Marke GARDINIA sind vor allem in Baumärkten (DIY) erhältlich. Unter der Marke ALUGARD werden Maßanfertigungen im Fach- und Möbelhandel sowie bei Raumausstattern angeboten. Seit 2013 führt GARDINIA ebenfalls die Marke KLÖCKNER mit Serienprodukten für den Möbelhandel. Alle Produkte werden in Deutschland designt. Die Fertigung findet zum Großteil in Deutschland statt. GARDINIA arbeitet ausschließlich mit zertifizierten Lieferanten zusammen und legt Wert auf Nachhaltigkeit. Geschäftsführender Gesellschafter ist seit 2006 Reinhard Heidemann. GARDINIA hat international 500 Mitarbeiter.</w:t>
                            </w:r>
                          </w:p>
                        </w:tc>
                      </w:tr>
                    </w:tbl>
                    <w:p w14:paraId="14F5F681" w14:textId="77777777" w:rsidR="00D74D64" w:rsidRDefault="00D74D64" w:rsidP="00603F1C"/>
                    <w:p w14:paraId="3AFE6AD6" w14:textId="77777777" w:rsidR="00603F1C" w:rsidRDefault="00603F1C" w:rsidP="00603F1C"/>
                    <w:p w14:paraId="4D556184" w14:textId="77777777" w:rsidR="00603F1C" w:rsidRDefault="00603F1C" w:rsidP="00603F1C"/>
                    <w:p w14:paraId="5F8AF39F" w14:textId="77777777" w:rsidR="00603F1C" w:rsidRDefault="00603F1C" w:rsidP="00603F1C"/>
                    <w:p w14:paraId="70B0FF76" w14:textId="77777777" w:rsidR="00603F1C" w:rsidRDefault="00603F1C" w:rsidP="00603F1C"/>
                    <w:p w14:paraId="514556DD" w14:textId="77777777" w:rsidR="00603F1C" w:rsidRDefault="00603F1C" w:rsidP="00603F1C"/>
                    <w:p w14:paraId="6C224602" w14:textId="77777777" w:rsidR="00603F1C" w:rsidRDefault="00603F1C" w:rsidP="00603F1C"/>
                    <w:p w14:paraId="79E49FE0" w14:textId="77777777" w:rsidR="00603F1C" w:rsidRDefault="00603F1C" w:rsidP="00603F1C"/>
                  </w:txbxContent>
                </v:textbox>
                <w10:wrap type="square" side="largest" anchorx="margin"/>
              </v:shape>
            </w:pict>
          </mc:Fallback>
        </mc:AlternateContent>
      </w:r>
    </w:p>
    <w:p w14:paraId="467BAE19" w14:textId="77777777" w:rsidR="00D74D64" w:rsidRDefault="00D74D64" w:rsidP="00D74D64">
      <w:pPr>
        <w:ind w:right="-285" w:firstLine="180"/>
        <w:rPr>
          <w:rFonts w:ascii="Arial" w:hAnsi="Arial" w:cs="Arial"/>
          <w:b/>
          <w:bCs/>
          <w:sz w:val="16"/>
        </w:rPr>
      </w:pPr>
    </w:p>
    <w:p w14:paraId="11D2C7E2" w14:textId="77777777" w:rsidR="00D74D64" w:rsidRDefault="00D74D64" w:rsidP="00D74D64">
      <w:pPr>
        <w:ind w:right="-285" w:firstLine="180"/>
        <w:rPr>
          <w:rFonts w:ascii="Arial" w:hAnsi="Arial" w:cs="Arial"/>
          <w:b/>
          <w:bCs/>
          <w:sz w:val="16"/>
        </w:rPr>
      </w:pPr>
    </w:p>
    <w:p w14:paraId="5E4AD190" w14:textId="77777777" w:rsidR="00D74D64" w:rsidRDefault="00D74D64" w:rsidP="00D74D64">
      <w:pPr>
        <w:ind w:right="-285" w:firstLine="180"/>
        <w:rPr>
          <w:rFonts w:ascii="Arial" w:hAnsi="Arial" w:cs="Arial"/>
          <w:b/>
          <w:bCs/>
          <w:sz w:val="16"/>
        </w:rPr>
      </w:pPr>
    </w:p>
    <w:p w14:paraId="77565E72" w14:textId="77777777" w:rsidR="00D74D64" w:rsidRDefault="00D74D64" w:rsidP="00D74D64">
      <w:pPr>
        <w:ind w:right="-285" w:firstLine="180"/>
        <w:rPr>
          <w:rFonts w:ascii="Arial" w:hAnsi="Arial" w:cs="Arial"/>
          <w:b/>
          <w:bCs/>
          <w:sz w:val="16"/>
        </w:rPr>
      </w:pPr>
    </w:p>
    <w:p w14:paraId="47723326" w14:textId="77777777" w:rsidR="00D74D64" w:rsidRDefault="00D74D64" w:rsidP="00D74D64">
      <w:pPr>
        <w:ind w:right="-285" w:firstLine="180"/>
        <w:rPr>
          <w:rFonts w:ascii="Arial" w:hAnsi="Arial" w:cs="Arial"/>
          <w:b/>
          <w:bCs/>
          <w:sz w:val="16"/>
        </w:rPr>
      </w:pPr>
    </w:p>
    <w:p w14:paraId="03211CD7" w14:textId="77777777" w:rsidR="00D74D64" w:rsidRDefault="00D74D64" w:rsidP="00D74D64">
      <w:pPr>
        <w:ind w:right="-285" w:firstLine="180"/>
        <w:rPr>
          <w:rFonts w:ascii="Arial" w:hAnsi="Arial" w:cs="Arial"/>
          <w:b/>
          <w:bCs/>
          <w:sz w:val="16"/>
        </w:rPr>
      </w:pPr>
    </w:p>
    <w:p w14:paraId="285C0407" w14:textId="77777777" w:rsidR="00D74D64" w:rsidRDefault="00D74D64" w:rsidP="00D74D64">
      <w:pPr>
        <w:ind w:right="-285" w:firstLine="180"/>
        <w:rPr>
          <w:rFonts w:ascii="Arial" w:hAnsi="Arial" w:cs="Arial"/>
          <w:b/>
          <w:bCs/>
          <w:sz w:val="16"/>
        </w:rPr>
      </w:pPr>
    </w:p>
    <w:p w14:paraId="6D13428E" w14:textId="77777777" w:rsidR="00D74D64" w:rsidRDefault="00D74D64" w:rsidP="00D74D64">
      <w:pPr>
        <w:ind w:right="-285" w:firstLine="180"/>
        <w:rPr>
          <w:rFonts w:ascii="Arial" w:hAnsi="Arial" w:cs="Arial"/>
          <w:b/>
          <w:bCs/>
          <w:sz w:val="16"/>
        </w:rPr>
      </w:pPr>
    </w:p>
    <w:p w14:paraId="16ED3368" w14:textId="77777777" w:rsidR="00D74D64" w:rsidRDefault="00D74D64" w:rsidP="00D74D64">
      <w:pPr>
        <w:ind w:right="-285" w:firstLine="180"/>
        <w:rPr>
          <w:rFonts w:ascii="Arial" w:hAnsi="Arial" w:cs="Arial"/>
          <w:b/>
          <w:bCs/>
          <w:sz w:val="16"/>
        </w:rPr>
      </w:pPr>
    </w:p>
    <w:p w14:paraId="24D9CCF6" w14:textId="77777777" w:rsidR="00D74D64" w:rsidRDefault="00D74D64" w:rsidP="00D74D64">
      <w:pPr>
        <w:ind w:right="-285" w:firstLine="180"/>
        <w:rPr>
          <w:rFonts w:ascii="Arial" w:hAnsi="Arial" w:cs="Arial"/>
          <w:b/>
          <w:bCs/>
          <w:sz w:val="16"/>
        </w:rPr>
      </w:pPr>
    </w:p>
    <w:p w14:paraId="5298CB57" w14:textId="77777777" w:rsidR="00D74D64" w:rsidRDefault="00D74D64" w:rsidP="00D74D64">
      <w:pPr>
        <w:ind w:right="-285" w:firstLine="180"/>
        <w:rPr>
          <w:rFonts w:ascii="Arial" w:hAnsi="Arial" w:cs="Arial"/>
          <w:b/>
          <w:bCs/>
          <w:sz w:val="16"/>
        </w:rPr>
      </w:pPr>
    </w:p>
    <w:p w14:paraId="4ABD9781" w14:textId="77777777" w:rsidR="00D74D64" w:rsidRDefault="00D74D64" w:rsidP="00D74D64">
      <w:pPr>
        <w:ind w:right="-285" w:firstLine="180"/>
        <w:rPr>
          <w:rFonts w:ascii="Arial" w:hAnsi="Arial" w:cs="Arial"/>
          <w:b/>
          <w:bCs/>
          <w:sz w:val="16"/>
        </w:rPr>
      </w:pPr>
    </w:p>
    <w:p w14:paraId="666A13F7" w14:textId="77777777" w:rsidR="00D74D64" w:rsidRDefault="00D74D64" w:rsidP="00D74D64">
      <w:pPr>
        <w:ind w:right="-285" w:firstLine="180"/>
        <w:rPr>
          <w:rFonts w:ascii="Arial" w:hAnsi="Arial" w:cs="Arial"/>
          <w:b/>
          <w:bCs/>
          <w:sz w:val="16"/>
        </w:rPr>
      </w:pPr>
    </w:p>
    <w:p w14:paraId="0E8CDE59" w14:textId="77777777" w:rsidR="00D74D64" w:rsidRDefault="00D74D64" w:rsidP="00D74D64">
      <w:pPr>
        <w:ind w:right="-285" w:firstLine="180"/>
        <w:rPr>
          <w:rFonts w:ascii="Arial" w:hAnsi="Arial" w:cs="Arial"/>
          <w:b/>
          <w:bCs/>
          <w:sz w:val="16"/>
        </w:rPr>
      </w:pPr>
    </w:p>
    <w:p w14:paraId="4D3ABA39" w14:textId="77777777" w:rsidR="00D74D64" w:rsidRDefault="00D74D64" w:rsidP="00D74D64">
      <w:pPr>
        <w:ind w:right="-285" w:firstLine="180"/>
        <w:rPr>
          <w:rFonts w:ascii="Arial" w:hAnsi="Arial" w:cs="Arial"/>
          <w:b/>
          <w:bCs/>
          <w:sz w:val="16"/>
        </w:rPr>
      </w:pPr>
    </w:p>
    <w:p w14:paraId="6106F7E5" w14:textId="77777777" w:rsidR="00D74D64" w:rsidRDefault="00D74D64" w:rsidP="00D74D64">
      <w:pPr>
        <w:ind w:right="-285" w:firstLine="180"/>
        <w:rPr>
          <w:rFonts w:ascii="Arial" w:hAnsi="Arial" w:cs="Arial"/>
          <w:b/>
          <w:bCs/>
          <w:sz w:val="16"/>
        </w:rPr>
      </w:pPr>
    </w:p>
    <w:p w14:paraId="6360E834" w14:textId="77777777" w:rsidR="00D74D64" w:rsidRDefault="00D74D64" w:rsidP="00D74D64">
      <w:pPr>
        <w:ind w:right="-285" w:firstLine="180"/>
        <w:rPr>
          <w:rFonts w:ascii="Arial" w:hAnsi="Arial" w:cs="Arial"/>
          <w:b/>
          <w:bCs/>
          <w:sz w:val="20"/>
          <w:szCs w:val="20"/>
        </w:rPr>
      </w:pPr>
    </w:p>
    <w:p w14:paraId="17B8EED5" w14:textId="77777777" w:rsidR="00D74D64" w:rsidRDefault="00D74D64" w:rsidP="00D74D64">
      <w:pPr>
        <w:ind w:right="-285"/>
        <w:rPr>
          <w:rFonts w:ascii="Arial" w:hAnsi="Arial" w:cs="Arial"/>
          <w:b/>
          <w:bCs/>
          <w:sz w:val="20"/>
          <w:szCs w:val="20"/>
        </w:rPr>
      </w:pPr>
    </w:p>
    <w:p w14:paraId="2CAF0FFC" w14:textId="77777777" w:rsidR="00D74D64" w:rsidRDefault="00D74D64" w:rsidP="00D74D64">
      <w:pPr>
        <w:ind w:right="-285"/>
        <w:rPr>
          <w:rFonts w:ascii="Arial" w:hAnsi="Arial" w:cs="Arial"/>
          <w:b/>
          <w:bCs/>
          <w:sz w:val="20"/>
          <w:szCs w:val="20"/>
        </w:rPr>
      </w:pPr>
    </w:p>
    <w:p w14:paraId="53050FA3" w14:textId="77777777" w:rsidR="00D74D64" w:rsidRDefault="00D74D64" w:rsidP="00D74D64">
      <w:pPr>
        <w:spacing w:line="288" w:lineRule="auto"/>
        <w:ind w:left="2520"/>
        <w:rPr>
          <w:rFonts w:ascii="Arial" w:hAnsi="Arial" w:cs="Arial"/>
          <w:b/>
          <w:bCs/>
          <w:sz w:val="20"/>
          <w:szCs w:val="20"/>
        </w:rPr>
      </w:pPr>
      <w:r>
        <w:rPr>
          <w:rFonts w:ascii="Arial" w:hAnsi="Arial" w:cs="Arial"/>
          <w:b/>
          <w:bCs/>
          <w:sz w:val="20"/>
          <w:szCs w:val="20"/>
        </w:rPr>
        <w:t xml:space="preserve"> </w:t>
      </w:r>
    </w:p>
    <w:p w14:paraId="0435B8EF" w14:textId="77777777" w:rsidR="00D74D64" w:rsidRDefault="00D74D64" w:rsidP="00D74D64">
      <w:pPr>
        <w:ind w:right="-285" w:firstLine="180"/>
        <w:rPr>
          <w:rFonts w:ascii="Arial" w:hAnsi="Arial" w:cs="Arial"/>
          <w:b/>
          <w:bCs/>
          <w:sz w:val="16"/>
        </w:rPr>
      </w:pPr>
    </w:p>
    <w:p w14:paraId="1C045EB3" w14:textId="77777777" w:rsidR="00B2311A" w:rsidRDefault="00B2311A" w:rsidP="00D74D64">
      <w:pPr>
        <w:ind w:right="-285"/>
        <w:rPr>
          <w:rFonts w:ascii="Arial" w:hAnsi="Arial" w:cs="Arial"/>
          <w:b/>
          <w:bCs/>
          <w:sz w:val="20"/>
          <w:szCs w:val="20"/>
        </w:rPr>
      </w:pPr>
    </w:p>
    <w:p w14:paraId="6EB1C381" w14:textId="77777777" w:rsidR="00D74D64" w:rsidRDefault="00D74D64" w:rsidP="00D74D64">
      <w:pPr>
        <w:ind w:right="-285"/>
        <w:rPr>
          <w:rFonts w:ascii="Arial" w:hAnsi="Arial" w:cs="Arial"/>
          <w:b/>
          <w:bCs/>
          <w:sz w:val="20"/>
          <w:szCs w:val="20"/>
        </w:rPr>
      </w:pPr>
      <w:r>
        <w:rPr>
          <w:rFonts w:ascii="Arial" w:hAnsi="Arial" w:cs="Arial"/>
          <w:b/>
          <w:bCs/>
          <w:sz w:val="20"/>
          <w:szCs w:val="20"/>
        </w:rPr>
        <w:t>Kontakt für Journalisten &amp; Redaktionen:</w:t>
      </w:r>
    </w:p>
    <w:p w14:paraId="34A61AD5" w14:textId="77777777" w:rsidR="00D74D64" w:rsidRDefault="00D74D64" w:rsidP="00D74D64">
      <w:pPr>
        <w:ind w:right="-285"/>
        <w:rPr>
          <w:rFonts w:ascii="Arial" w:hAnsi="Arial" w:cs="Arial"/>
          <w:b/>
          <w:bCs/>
          <w:sz w:val="16"/>
          <w:szCs w:val="16"/>
        </w:rPr>
      </w:pPr>
    </w:p>
    <w:p w14:paraId="636037AA" w14:textId="77777777" w:rsidR="00D74D64" w:rsidRDefault="00930532" w:rsidP="00D74D64">
      <w:pPr>
        <w:spacing w:line="360" w:lineRule="auto"/>
      </w:pPr>
      <w:r>
        <w:rPr>
          <w:noProof/>
          <w:lang w:eastAsia="de-DE"/>
        </w:rPr>
        <mc:AlternateContent>
          <mc:Choice Requires="wps">
            <w:drawing>
              <wp:anchor distT="0" distB="0" distL="0" distR="89535" simplePos="0" relativeHeight="251660288" behindDoc="0" locked="0" layoutInCell="1" allowOverlap="1" wp14:anchorId="2923F0FD" wp14:editId="62E0D780">
                <wp:simplePos x="0" y="0"/>
                <wp:positionH relativeFrom="column">
                  <wp:posOffset>-114300</wp:posOffset>
                </wp:positionH>
                <wp:positionV relativeFrom="paragraph">
                  <wp:posOffset>635</wp:posOffset>
                </wp:positionV>
                <wp:extent cx="4570730" cy="1327785"/>
                <wp:effectExtent l="0" t="0" r="0" b="0"/>
                <wp:wrapSquare wrapText="larges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0730" cy="13277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3600"/>
                              <w:gridCol w:w="3600"/>
                            </w:tblGrid>
                            <w:tr w:rsidR="00D74D64" w14:paraId="7BF448D1" w14:textId="77777777">
                              <w:trPr>
                                <w:trHeight w:val="1219"/>
                              </w:trPr>
                              <w:tc>
                                <w:tcPr>
                                  <w:tcW w:w="3600" w:type="dxa"/>
                                  <w:shd w:val="clear" w:color="auto" w:fill="auto"/>
                                </w:tcPr>
                                <w:p w14:paraId="04B97508" w14:textId="77777777" w:rsidR="00D74D64" w:rsidRPr="0082378E" w:rsidRDefault="00D74D64">
                                  <w:pPr>
                                    <w:tabs>
                                      <w:tab w:val="left" w:pos="432"/>
                                    </w:tabs>
                                    <w:snapToGrid w:val="0"/>
                                    <w:ind w:right="-284"/>
                                    <w:rPr>
                                      <w:rFonts w:ascii="Arial" w:hAnsi="Arial" w:cs="Arial"/>
                                      <w:sz w:val="18"/>
                                      <w:szCs w:val="18"/>
                                    </w:rPr>
                                  </w:pPr>
                                </w:p>
                                <w:p w14:paraId="59CB6CB3" w14:textId="77777777" w:rsidR="00D74D64" w:rsidRPr="0082378E" w:rsidRDefault="002502E7" w:rsidP="00E46B0D">
                                  <w:pPr>
                                    <w:tabs>
                                      <w:tab w:val="left" w:pos="432"/>
                                    </w:tabs>
                                    <w:ind w:right="-284"/>
                                    <w:rPr>
                                      <w:rFonts w:ascii="Arial" w:hAnsi="Arial" w:cs="Arial"/>
                                      <w:sz w:val="18"/>
                                      <w:szCs w:val="18"/>
                                    </w:rPr>
                                  </w:pPr>
                                  <w:r>
                                    <w:rPr>
                                      <w:rFonts w:ascii="Arial" w:hAnsi="Arial" w:cs="Arial"/>
                                      <w:sz w:val="18"/>
                                      <w:szCs w:val="18"/>
                                    </w:rPr>
                                    <w:t>Carina Wübbels</w:t>
                                  </w:r>
                                </w:p>
                                <w:p w14:paraId="6C160317" w14:textId="77777777" w:rsidR="00161921" w:rsidRDefault="00161921" w:rsidP="00E46B0D">
                                  <w:pPr>
                                    <w:tabs>
                                      <w:tab w:val="left" w:pos="432"/>
                                    </w:tabs>
                                    <w:ind w:right="-284"/>
                                    <w:rPr>
                                      <w:rFonts w:ascii="Arial" w:hAnsi="Arial" w:cs="Arial"/>
                                      <w:sz w:val="18"/>
                                      <w:szCs w:val="18"/>
                                    </w:rPr>
                                  </w:pPr>
                                  <w:r>
                                    <w:rPr>
                                      <w:rFonts w:ascii="Arial" w:hAnsi="Arial" w:cs="Arial"/>
                                      <w:sz w:val="18"/>
                                      <w:szCs w:val="18"/>
                                    </w:rPr>
                                    <w:t>Sputnik GmbH</w:t>
                                  </w:r>
                                </w:p>
                                <w:p w14:paraId="2381710F"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37DB0EE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Hafenweg 9</w:t>
                                  </w:r>
                                </w:p>
                                <w:p w14:paraId="69D7DEE7"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48155 Münster</w:t>
                                  </w:r>
                                </w:p>
                                <w:p w14:paraId="198F3117"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T</w:t>
                                  </w:r>
                                  <w:r w:rsidR="002502E7">
                                    <w:rPr>
                                      <w:rFonts w:ascii="Arial" w:hAnsi="Arial" w:cs="Arial"/>
                                      <w:sz w:val="18"/>
                                      <w:szCs w:val="18"/>
                                    </w:rPr>
                                    <w:t xml:space="preserve">el.: </w:t>
                                  </w:r>
                                  <w:r w:rsidR="002502E7">
                                    <w:rPr>
                                      <w:rFonts w:ascii="Arial" w:hAnsi="Arial" w:cs="Arial"/>
                                      <w:sz w:val="18"/>
                                      <w:szCs w:val="18"/>
                                    </w:rPr>
                                    <w:tab/>
                                    <w:t>+49 (0) 2 51 / 62 55 61-22</w:t>
                                  </w:r>
                                </w:p>
                                <w:p w14:paraId="255B0BC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30DFDBFD" w14:textId="77777777" w:rsidR="00D74D64" w:rsidRPr="0082378E" w:rsidRDefault="009B1723" w:rsidP="00E46B0D">
                                  <w:pPr>
                                    <w:tabs>
                                      <w:tab w:val="left" w:pos="432"/>
                                    </w:tabs>
                                    <w:ind w:right="-284"/>
                                    <w:rPr>
                                      <w:rFonts w:ascii="Arial" w:hAnsi="Arial" w:cs="Arial"/>
                                      <w:color w:val="0000FF"/>
                                      <w:sz w:val="18"/>
                                      <w:szCs w:val="18"/>
                                      <w:u w:val="single"/>
                                    </w:rPr>
                                  </w:pPr>
                                  <w:hyperlink r:id="rId16" w:history="1">
                                    <w:r w:rsidR="002502E7" w:rsidRPr="00011160">
                                      <w:rPr>
                                        <w:rStyle w:val="Hyperlink"/>
                                        <w:rFonts w:ascii="Arial" w:hAnsi="Arial" w:cs="Arial"/>
                                        <w:sz w:val="18"/>
                                        <w:szCs w:val="18"/>
                                      </w:rPr>
                                      <w:t>wuebbels@sputnik-agentur.de</w:t>
                                    </w:r>
                                  </w:hyperlink>
                                  <w:r w:rsidR="00D74D64" w:rsidRPr="0082378E">
                                    <w:rPr>
                                      <w:rFonts w:ascii="Arial" w:hAnsi="Arial" w:cs="Arial"/>
                                      <w:color w:val="0000FF"/>
                                      <w:sz w:val="18"/>
                                      <w:szCs w:val="18"/>
                                      <w:u w:val="single"/>
                                    </w:rPr>
                                    <w:t xml:space="preserve"> </w:t>
                                  </w:r>
                                </w:p>
                                <w:p w14:paraId="170734B5" w14:textId="77777777" w:rsidR="00D74D64" w:rsidRPr="0082378E" w:rsidRDefault="009B1723" w:rsidP="00E46B0D">
                                  <w:pPr>
                                    <w:ind w:right="-285"/>
                                    <w:rPr>
                                      <w:rFonts w:ascii="Arial" w:hAnsi="Arial" w:cs="Arial"/>
                                      <w:sz w:val="18"/>
                                      <w:szCs w:val="18"/>
                                    </w:rPr>
                                  </w:pPr>
                                  <w:hyperlink r:id="rId17" w:history="1">
                                    <w:r w:rsidR="00D74D64" w:rsidRPr="0082378E">
                                      <w:rPr>
                                        <w:rFonts w:ascii="Arial" w:hAnsi="Arial" w:cs="Arial"/>
                                        <w:color w:val="0000FF"/>
                                        <w:sz w:val="18"/>
                                        <w:szCs w:val="18"/>
                                        <w:u w:val="single"/>
                                      </w:rPr>
                                      <w:t>www.sputnik-agentur.de</w:t>
                                    </w:r>
                                  </w:hyperlink>
                                </w:p>
                              </w:tc>
                              <w:tc>
                                <w:tcPr>
                                  <w:tcW w:w="3600" w:type="dxa"/>
                                  <w:shd w:val="clear" w:color="auto" w:fill="auto"/>
                                </w:tcPr>
                                <w:p w14:paraId="0A7DB549" w14:textId="77777777" w:rsidR="00D74D64" w:rsidRPr="0082378E" w:rsidRDefault="00D74D64">
                                  <w:pPr>
                                    <w:tabs>
                                      <w:tab w:val="left" w:pos="432"/>
                                    </w:tabs>
                                    <w:snapToGrid w:val="0"/>
                                    <w:ind w:right="-284"/>
                                    <w:rPr>
                                      <w:rFonts w:ascii="Arial" w:hAnsi="Arial" w:cs="Arial"/>
                                      <w:sz w:val="18"/>
                                      <w:szCs w:val="18"/>
                                    </w:rPr>
                                  </w:pPr>
                                </w:p>
                                <w:p w14:paraId="13A06779" w14:textId="77777777" w:rsidR="00D74D64" w:rsidRPr="0082378E" w:rsidRDefault="00AB448A">
                                  <w:pPr>
                                    <w:tabs>
                                      <w:tab w:val="left" w:pos="432"/>
                                    </w:tabs>
                                    <w:ind w:right="-284"/>
                                    <w:rPr>
                                      <w:rFonts w:ascii="Arial" w:hAnsi="Arial" w:cs="Arial"/>
                                      <w:sz w:val="18"/>
                                      <w:szCs w:val="18"/>
                                    </w:rPr>
                                  </w:pPr>
                                  <w:r>
                                    <w:rPr>
                                      <w:rFonts w:ascii="Arial" w:hAnsi="Arial" w:cs="Arial"/>
                                      <w:sz w:val="18"/>
                                      <w:szCs w:val="18"/>
                                    </w:rPr>
                                    <w:t>Julius Brockmann</w:t>
                                  </w:r>
                                </w:p>
                                <w:p w14:paraId="0BAE380B" w14:textId="77777777" w:rsidR="00161921" w:rsidRDefault="00161921">
                                  <w:pPr>
                                    <w:tabs>
                                      <w:tab w:val="left" w:pos="432"/>
                                    </w:tabs>
                                    <w:ind w:right="-284"/>
                                    <w:rPr>
                                      <w:rFonts w:ascii="Arial" w:hAnsi="Arial" w:cs="Arial"/>
                                      <w:sz w:val="18"/>
                                      <w:szCs w:val="18"/>
                                    </w:rPr>
                                  </w:pPr>
                                  <w:r>
                                    <w:rPr>
                                      <w:rFonts w:ascii="Arial" w:hAnsi="Arial" w:cs="Arial"/>
                                      <w:sz w:val="18"/>
                                      <w:szCs w:val="18"/>
                                    </w:rPr>
                                    <w:t>Sputnik GmbH</w:t>
                                  </w:r>
                                </w:p>
                                <w:p w14:paraId="35A8C27B"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2639C346"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Hafenweg 9</w:t>
                                  </w:r>
                                </w:p>
                                <w:p w14:paraId="11051F10"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48155 Münster</w:t>
                                  </w:r>
                                </w:p>
                                <w:p w14:paraId="0C8558FF"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T</w:t>
                                  </w:r>
                                  <w:r w:rsidR="00741676">
                                    <w:rPr>
                                      <w:rFonts w:ascii="Arial" w:hAnsi="Arial" w:cs="Arial"/>
                                      <w:sz w:val="18"/>
                                      <w:szCs w:val="18"/>
                                    </w:rPr>
                                    <w:t xml:space="preserve">el.: </w:t>
                                  </w:r>
                                  <w:r w:rsidR="00741676">
                                    <w:rPr>
                                      <w:rFonts w:ascii="Arial" w:hAnsi="Arial" w:cs="Arial"/>
                                      <w:sz w:val="18"/>
                                      <w:szCs w:val="18"/>
                                    </w:rPr>
                                    <w:tab/>
                                    <w:t>+49 (0) 2 51</w:t>
                                  </w:r>
                                  <w:r w:rsidR="00AB448A">
                                    <w:rPr>
                                      <w:rFonts w:ascii="Arial" w:hAnsi="Arial" w:cs="Arial"/>
                                      <w:sz w:val="18"/>
                                      <w:szCs w:val="18"/>
                                    </w:rPr>
                                    <w:t xml:space="preserve"> / 62 55 61-15</w:t>
                                  </w:r>
                                </w:p>
                                <w:p w14:paraId="72B3DA3E"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78C871C8" w14:textId="77777777" w:rsidR="00D74D64" w:rsidRPr="0082378E" w:rsidRDefault="009B1723">
                                  <w:pPr>
                                    <w:tabs>
                                      <w:tab w:val="left" w:pos="432"/>
                                    </w:tabs>
                                    <w:ind w:right="-284"/>
                                    <w:rPr>
                                      <w:rFonts w:ascii="Arial" w:hAnsi="Arial" w:cs="Arial"/>
                                      <w:sz w:val="18"/>
                                      <w:szCs w:val="18"/>
                                    </w:rPr>
                                  </w:pPr>
                                  <w:hyperlink r:id="rId18" w:history="1">
                                    <w:r w:rsidR="00AB448A" w:rsidRPr="00C521B8">
                                      <w:rPr>
                                        <w:rStyle w:val="Hyperlink"/>
                                        <w:rFonts w:ascii="Arial" w:hAnsi="Arial"/>
                                        <w:sz w:val="18"/>
                                        <w:szCs w:val="18"/>
                                      </w:rPr>
                                      <w:t>brockmann@sputnik-agentur.de</w:t>
                                    </w:r>
                                  </w:hyperlink>
                                  <w:r w:rsidR="00D74D64" w:rsidRPr="0082378E">
                                    <w:rPr>
                                      <w:rFonts w:ascii="Arial" w:hAnsi="Arial" w:cs="Arial"/>
                                      <w:sz w:val="18"/>
                                      <w:szCs w:val="18"/>
                                    </w:rPr>
                                    <w:t xml:space="preserve"> </w:t>
                                  </w:r>
                                </w:p>
                                <w:p w14:paraId="3CC21033" w14:textId="77777777" w:rsidR="00D74D64" w:rsidRPr="0082378E" w:rsidRDefault="009B1723">
                                  <w:pPr>
                                    <w:tabs>
                                      <w:tab w:val="left" w:pos="432"/>
                                    </w:tabs>
                                    <w:ind w:right="-284"/>
                                    <w:rPr>
                                      <w:sz w:val="18"/>
                                      <w:szCs w:val="18"/>
                                    </w:rPr>
                                  </w:pPr>
                                  <w:hyperlink r:id="rId19" w:history="1">
                                    <w:r w:rsidR="00D74D64" w:rsidRPr="0082378E">
                                      <w:rPr>
                                        <w:rStyle w:val="Hyperlink"/>
                                        <w:rFonts w:ascii="Arial" w:hAnsi="Arial"/>
                                        <w:sz w:val="18"/>
                                        <w:szCs w:val="18"/>
                                      </w:rPr>
                                      <w:t>www.sputnik-agentur.de</w:t>
                                    </w:r>
                                  </w:hyperlink>
                                </w:p>
                              </w:tc>
                            </w:tr>
                          </w:tbl>
                          <w:p w14:paraId="659A8763" w14:textId="77777777" w:rsidR="00D74D64" w:rsidRDefault="00D74D64" w:rsidP="00D74D64">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3F0FD" id="Text Box 3" o:spid="_x0000_s1027" type="#_x0000_t202" style="position:absolute;margin-left:-9pt;margin-top:.05pt;width:359.9pt;height:104.55pt;z-index:251660288;visibility:visible;mso-wrap-style:square;mso-width-percent:0;mso-height-percent:0;mso-wrap-distance-left:0;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" stroked="f">
                <v:fill opacity="0"/>
                <v:textbox inset="0,0,0,0">
                  <w:txbxContent>
                    <w:tbl>
                      <w:tblPr>
                        <w:tblW w:w="0" w:type="auto"/>
                        <w:tblInd w:w="108" w:type="dxa"/>
                        <w:tblLayout w:type="fixed"/>
                        <w:tblLook w:val="0000" w:firstRow="0" w:lastRow="0" w:firstColumn="0" w:lastColumn="0" w:noHBand="0" w:noVBand="0"/>
                      </w:tblPr>
                      <w:tblGrid>
                        <w:gridCol w:w="3600"/>
                        <w:gridCol w:w="3600"/>
                      </w:tblGrid>
                      <w:tr w:rsidR="00D74D64" w14:paraId="7BF448D1" w14:textId="77777777">
                        <w:trPr>
                          <w:trHeight w:val="1219"/>
                        </w:trPr>
                        <w:tc>
                          <w:tcPr>
                            <w:tcW w:w="3600" w:type="dxa"/>
                            <w:shd w:val="clear" w:color="auto" w:fill="auto"/>
                          </w:tcPr>
                          <w:p w14:paraId="04B97508" w14:textId="77777777" w:rsidR="00D74D64" w:rsidRPr="0082378E" w:rsidRDefault="00D74D64">
                            <w:pPr>
                              <w:tabs>
                                <w:tab w:val="left" w:pos="432"/>
                              </w:tabs>
                              <w:snapToGrid w:val="0"/>
                              <w:ind w:right="-284"/>
                              <w:rPr>
                                <w:rFonts w:ascii="Arial" w:hAnsi="Arial" w:cs="Arial"/>
                                <w:sz w:val="18"/>
                                <w:szCs w:val="18"/>
                              </w:rPr>
                            </w:pPr>
                          </w:p>
                          <w:p w14:paraId="59CB6CB3" w14:textId="77777777" w:rsidR="00D74D64" w:rsidRPr="0082378E" w:rsidRDefault="002502E7" w:rsidP="00E46B0D">
                            <w:pPr>
                              <w:tabs>
                                <w:tab w:val="left" w:pos="432"/>
                              </w:tabs>
                              <w:ind w:right="-284"/>
                              <w:rPr>
                                <w:rFonts w:ascii="Arial" w:hAnsi="Arial" w:cs="Arial"/>
                                <w:sz w:val="18"/>
                                <w:szCs w:val="18"/>
                              </w:rPr>
                            </w:pPr>
                            <w:r>
                              <w:rPr>
                                <w:rFonts w:ascii="Arial" w:hAnsi="Arial" w:cs="Arial"/>
                                <w:sz w:val="18"/>
                                <w:szCs w:val="18"/>
                              </w:rPr>
                              <w:t>Carina Wübbels</w:t>
                            </w:r>
                          </w:p>
                          <w:p w14:paraId="6C160317" w14:textId="77777777" w:rsidR="00161921" w:rsidRDefault="00161921" w:rsidP="00E46B0D">
                            <w:pPr>
                              <w:tabs>
                                <w:tab w:val="left" w:pos="432"/>
                              </w:tabs>
                              <w:ind w:right="-284"/>
                              <w:rPr>
                                <w:rFonts w:ascii="Arial" w:hAnsi="Arial" w:cs="Arial"/>
                                <w:sz w:val="18"/>
                                <w:szCs w:val="18"/>
                              </w:rPr>
                            </w:pPr>
                            <w:r>
                              <w:rPr>
                                <w:rFonts w:ascii="Arial" w:hAnsi="Arial" w:cs="Arial"/>
                                <w:sz w:val="18"/>
                                <w:szCs w:val="18"/>
                              </w:rPr>
                              <w:t>Sputnik GmbH</w:t>
                            </w:r>
                          </w:p>
                          <w:p w14:paraId="2381710F"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37DB0EE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Hafenweg 9</w:t>
                            </w:r>
                          </w:p>
                          <w:p w14:paraId="69D7DEE7"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48155 Münster</w:t>
                            </w:r>
                          </w:p>
                          <w:p w14:paraId="198F3117"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T</w:t>
                            </w:r>
                            <w:r w:rsidR="002502E7">
                              <w:rPr>
                                <w:rFonts w:ascii="Arial" w:hAnsi="Arial" w:cs="Arial"/>
                                <w:sz w:val="18"/>
                                <w:szCs w:val="18"/>
                              </w:rPr>
                              <w:t xml:space="preserve">el.: </w:t>
                            </w:r>
                            <w:r w:rsidR="002502E7">
                              <w:rPr>
                                <w:rFonts w:ascii="Arial" w:hAnsi="Arial" w:cs="Arial"/>
                                <w:sz w:val="18"/>
                                <w:szCs w:val="18"/>
                              </w:rPr>
                              <w:tab/>
                              <w:t>+49 (0) 2 51 / 62 55 61-22</w:t>
                            </w:r>
                          </w:p>
                          <w:p w14:paraId="255B0BC9" w14:textId="77777777" w:rsidR="00D74D64" w:rsidRPr="0082378E" w:rsidRDefault="00D74D64" w:rsidP="00E46B0D">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30DFDBFD" w14:textId="77777777" w:rsidR="00D74D64" w:rsidRPr="0082378E" w:rsidRDefault="009B1723" w:rsidP="00E46B0D">
                            <w:pPr>
                              <w:tabs>
                                <w:tab w:val="left" w:pos="432"/>
                              </w:tabs>
                              <w:ind w:right="-284"/>
                              <w:rPr>
                                <w:rFonts w:ascii="Arial" w:hAnsi="Arial" w:cs="Arial"/>
                                <w:color w:val="0000FF"/>
                                <w:sz w:val="18"/>
                                <w:szCs w:val="18"/>
                                <w:u w:val="single"/>
                              </w:rPr>
                            </w:pPr>
                            <w:hyperlink r:id="rId20" w:history="1">
                              <w:r w:rsidR="002502E7" w:rsidRPr="00011160">
                                <w:rPr>
                                  <w:rStyle w:val="Hyperlink"/>
                                  <w:rFonts w:ascii="Arial" w:hAnsi="Arial" w:cs="Arial"/>
                                  <w:sz w:val="18"/>
                                  <w:szCs w:val="18"/>
                                </w:rPr>
                                <w:t>wuebbels@sputnik-agentur.de</w:t>
                              </w:r>
                            </w:hyperlink>
                            <w:r w:rsidR="00D74D64" w:rsidRPr="0082378E">
                              <w:rPr>
                                <w:rFonts w:ascii="Arial" w:hAnsi="Arial" w:cs="Arial"/>
                                <w:color w:val="0000FF"/>
                                <w:sz w:val="18"/>
                                <w:szCs w:val="18"/>
                                <w:u w:val="single"/>
                              </w:rPr>
                              <w:t xml:space="preserve"> </w:t>
                            </w:r>
                          </w:p>
                          <w:p w14:paraId="170734B5" w14:textId="77777777" w:rsidR="00D74D64" w:rsidRPr="0082378E" w:rsidRDefault="009B1723" w:rsidP="00E46B0D">
                            <w:pPr>
                              <w:ind w:right="-285"/>
                              <w:rPr>
                                <w:rFonts w:ascii="Arial" w:hAnsi="Arial" w:cs="Arial"/>
                                <w:sz w:val="18"/>
                                <w:szCs w:val="18"/>
                              </w:rPr>
                            </w:pPr>
                            <w:hyperlink r:id="rId21" w:history="1">
                              <w:r w:rsidR="00D74D64" w:rsidRPr="0082378E">
                                <w:rPr>
                                  <w:rFonts w:ascii="Arial" w:hAnsi="Arial" w:cs="Arial"/>
                                  <w:color w:val="0000FF"/>
                                  <w:sz w:val="18"/>
                                  <w:szCs w:val="18"/>
                                  <w:u w:val="single"/>
                                </w:rPr>
                                <w:t>www.sputnik-agentur.de</w:t>
                              </w:r>
                            </w:hyperlink>
                          </w:p>
                        </w:tc>
                        <w:tc>
                          <w:tcPr>
                            <w:tcW w:w="3600" w:type="dxa"/>
                            <w:shd w:val="clear" w:color="auto" w:fill="auto"/>
                          </w:tcPr>
                          <w:p w14:paraId="0A7DB549" w14:textId="77777777" w:rsidR="00D74D64" w:rsidRPr="0082378E" w:rsidRDefault="00D74D64">
                            <w:pPr>
                              <w:tabs>
                                <w:tab w:val="left" w:pos="432"/>
                              </w:tabs>
                              <w:snapToGrid w:val="0"/>
                              <w:ind w:right="-284"/>
                              <w:rPr>
                                <w:rFonts w:ascii="Arial" w:hAnsi="Arial" w:cs="Arial"/>
                                <w:sz w:val="18"/>
                                <w:szCs w:val="18"/>
                              </w:rPr>
                            </w:pPr>
                          </w:p>
                          <w:p w14:paraId="13A06779" w14:textId="77777777" w:rsidR="00D74D64" w:rsidRPr="0082378E" w:rsidRDefault="00AB448A">
                            <w:pPr>
                              <w:tabs>
                                <w:tab w:val="left" w:pos="432"/>
                              </w:tabs>
                              <w:ind w:right="-284"/>
                              <w:rPr>
                                <w:rFonts w:ascii="Arial" w:hAnsi="Arial" w:cs="Arial"/>
                                <w:sz w:val="18"/>
                                <w:szCs w:val="18"/>
                              </w:rPr>
                            </w:pPr>
                            <w:r>
                              <w:rPr>
                                <w:rFonts w:ascii="Arial" w:hAnsi="Arial" w:cs="Arial"/>
                                <w:sz w:val="18"/>
                                <w:szCs w:val="18"/>
                              </w:rPr>
                              <w:t>Julius Brockmann</w:t>
                            </w:r>
                          </w:p>
                          <w:p w14:paraId="0BAE380B" w14:textId="77777777" w:rsidR="00161921" w:rsidRDefault="00161921">
                            <w:pPr>
                              <w:tabs>
                                <w:tab w:val="left" w:pos="432"/>
                              </w:tabs>
                              <w:ind w:right="-284"/>
                              <w:rPr>
                                <w:rFonts w:ascii="Arial" w:hAnsi="Arial" w:cs="Arial"/>
                                <w:sz w:val="18"/>
                                <w:szCs w:val="18"/>
                              </w:rPr>
                            </w:pPr>
                            <w:r>
                              <w:rPr>
                                <w:rFonts w:ascii="Arial" w:hAnsi="Arial" w:cs="Arial"/>
                                <w:sz w:val="18"/>
                                <w:szCs w:val="18"/>
                              </w:rPr>
                              <w:t>Sputnik GmbH</w:t>
                            </w:r>
                          </w:p>
                          <w:p w14:paraId="35A8C27B"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Presse- und Öffentlichkeitsarbeit</w:t>
                            </w:r>
                          </w:p>
                          <w:p w14:paraId="2639C346"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Hafenweg 9</w:t>
                            </w:r>
                          </w:p>
                          <w:p w14:paraId="11051F10"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48155 Münster</w:t>
                            </w:r>
                          </w:p>
                          <w:p w14:paraId="0C8558FF"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T</w:t>
                            </w:r>
                            <w:r w:rsidR="00741676">
                              <w:rPr>
                                <w:rFonts w:ascii="Arial" w:hAnsi="Arial" w:cs="Arial"/>
                                <w:sz w:val="18"/>
                                <w:szCs w:val="18"/>
                              </w:rPr>
                              <w:t xml:space="preserve">el.: </w:t>
                            </w:r>
                            <w:r w:rsidR="00741676">
                              <w:rPr>
                                <w:rFonts w:ascii="Arial" w:hAnsi="Arial" w:cs="Arial"/>
                                <w:sz w:val="18"/>
                                <w:szCs w:val="18"/>
                              </w:rPr>
                              <w:tab/>
                              <w:t>+49 (0) 2 51</w:t>
                            </w:r>
                            <w:r w:rsidR="00AB448A">
                              <w:rPr>
                                <w:rFonts w:ascii="Arial" w:hAnsi="Arial" w:cs="Arial"/>
                                <w:sz w:val="18"/>
                                <w:szCs w:val="18"/>
                              </w:rPr>
                              <w:t xml:space="preserve"> / 62 55 61-15</w:t>
                            </w:r>
                          </w:p>
                          <w:p w14:paraId="72B3DA3E" w14:textId="77777777" w:rsidR="00D74D64" w:rsidRPr="0082378E" w:rsidRDefault="00D74D64">
                            <w:pPr>
                              <w:tabs>
                                <w:tab w:val="left" w:pos="432"/>
                              </w:tabs>
                              <w:ind w:right="-284"/>
                              <w:rPr>
                                <w:rFonts w:ascii="Arial" w:hAnsi="Arial" w:cs="Arial"/>
                                <w:sz w:val="18"/>
                                <w:szCs w:val="18"/>
                              </w:rPr>
                            </w:pPr>
                            <w:r w:rsidRPr="0082378E">
                              <w:rPr>
                                <w:rFonts w:ascii="Arial" w:hAnsi="Arial" w:cs="Arial"/>
                                <w:sz w:val="18"/>
                                <w:szCs w:val="18"/>
                              </w:rPr>
                              <w:t xml:space="preserve">Fax: </w:t>
                            </w:r>
                            <w:r w:rsidRPr="0082378E">
                              <w:rPr>
                                <w:rFonts w:ascii="Arial" w:hAnsi="Arial" w:cs="Arial"/>
                                <w:sz w:val="18"/>
                                <w:szCs w:val="18"/>
                              </w:rPr>
                              <w:tab/>
                              <w:t>+49 (0) 2 51 / 62 55 61-19</w:t>
                            </w:r>
                          </w:p>
                          <w:p w14:paraId="78C871C8" w14:textId="77777777" w:rsidR="00D74D64" w:rsidRPr="0082378E" w:rsidRDefault="009B1723">
                            <w:pPr>
                              <w:tabs>
                                <w:tab w:val="left" w:pos="432"/>
                              </w:tabs>
                              <w:ind w:right="-284"/>
                              <w:rPr>
                                <w:rFonts w:ascii="Arial" w:hAnsi="Arial" w:cs="Arial"/>
                                <w:sz w:val="18"/>
                                <w:szCs w:val="18"/>
                              </w:rPr>
                            </w:pPr>
                            <w:hyperlink r:id="rId22" w:history="1">
                              <w:r w:rsidR="00AB448A" w:rsidRPr="00C521B8">
                                <w:rPr>
                                  <w:rStyle w:val="Hyperlink"/>
                                  <w:rFonts w:ascii="Arial" w:hAnsi="Arial"/>
                                  <w:sz w:val="18"/>
                                  <w:szCs w:val="18"/>
                                </w:rPr>
                                <w:t>brockmann@sputnik-agentur.de</w:t>
                              </w:r>
                            </w:hyperlink>
                            <w:r w:rsidR="00D74D64" w:rsidRPr="0082378E">
                              <w:rPr>
                                <w:rFonts w:ascii="Arial" w:hAnsi="Arial" w:cs="Arial"/>
                                <w:sz w:val="18"/>
                                <w:szCs w:val="18"/>
                              </w:rPr>
                              <w:t xml:space="preserve"> </w:t>
                            </w:r>
                          </w:p>
                          <w:p w14:paraId="3CC21033" w14:textId="77777777" w:rsidR="00D74D64" w:rsidRPr="0082378E" w:rsidRDefault="009B1723">
                            <w:pPr>
                              <w:tabs>
                                <w:tab w:val="left" w:pos="432"/>
                              </w:tabs>
                              <w:ind w:right="-284"/>
                              <w:rPr>
                                <w:sz w:val="18"/>
                                <w:szCs w:val="18"/>
                              </w:rPr>
                            </w:pPr>
                            <w:hyperlink r:id="rId23" w:history="1">
                              <w:r w:rsidR="00D74D64" w:rsidRPr="0082378E">
                                <w:rPr>
                                  <w:rStyle w:val="Hyperlink"/>
                                  <w:rFonts w:ascii="Arial" w:hAnsi="Arial"/>
                                  <w:sz w:val="18"/>
                                  <w:szCs w:val="18"/>
                                </w:rPr>
                                <w:t>www.sputnik-agentur.de</w:t>
                              </w:r>
                            </w:hyperlink>
                          </w:p>
                        </w:tc>
                      </w:tr>
                    </w:tbl>
                    <w:p w14:paraId="659A8763" w14:textId="77777777" w:rsidR="00D74D64" w:rsidRDefault="00D74D64" w:rsidP="00D74D64">
                      <w:r>
                        <w:t xml:space="preserve"> </w:t>
                      </w:r>
                    </w:p>
                  </w:txbxContent>
                </v:textbox>
                <w10:wrap type="square" side="largest"/>
              </v:shape>
            </w:pict>
          </mc:Fallback>
        </mc:AlternateContent>
      </w:r>
    </w:p>
    <w:sectPr w:rsidR="00D74D64" w:rsidSect="0066059B">
      <w:headerReference w:type="default" r:id="rId24"/>
      <w:footerReference w:type="even" r:id="rId25"/>
      <w:footerReference w:type="default" r:id="rId26"/>
      <w:pgSz w:w="11906" w:h="16838"/>
      <w:pgMar w:top="2336" w:right="1417" w:bottom="1560" w:left="3119"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FD65" w14:textId="77777777" w:rsidR="004C5D07" w:rsidRDefault="004C5D07" w:rsidP="008F751B">
      <w:r>
        <w:separator/>
      </w:r>
    </w:p>
  </w:endnote>
  <w:endnote w:type="continuationSeparator" w:id="0">
    <w:p w14:paraId="4031D811" w14:textId="77777777" w:rsidR="004C5D07" w:rsidRDefault="004C5D07" w:rsidP="008F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B110B" w14:textId="77777777" w:rsidR="007750AC" w:rsidRDefault="00535D42" w:rsidP="0046703F">
    <w:pPr>
      <w:pStyle w:val="Fuzeile"/>
      <w:framePr w:wrap="around" w:vAnchor="text" w:hAnchor="margin" w:xAlign="center" w:y="1"/>
      <w:rPr>
        <w:rStyle w:val="Seitenzahl"/>
      </w:rPr>
    </w:pPr>
    <w:r>
      <w:rPr>
        <w:rStyle w:val="Seitenzahl"/>
      </w:rPr>
      <w:fldChar w:fldCharType="begin"/>
    </w:r>
    <w:r w:rsidR="00BE7341">
      <w:rPr>
        <w:rStyle w:val="Seitenzahl"/>
      </w:rPr>
      <w:instrText xml:space="preserve">PAGE  </w:instrText>
    </w:r>
    <w:r>
      <w:rPr>
        <w:rStyle w:val="Seitenzahl"/>
      </w:rPr>
      <w:fldChar w:fldCharType="end"/>
    </w:r>
  </w:p>
  <w:p w14:paraId="7CB9A317" w14:textId="77777777" w:rsidR="007750AC" w:rsidRDefault="009B172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F791C" w14:textId="77777777" w:rsidR="007750AC" w:rsidRDefault="009B1723">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BDDA28" w14:textId="77777777" w:rsidR="004C5D07" w:rsidRDefault="004C5D07" w:rsidP="008F751B">
      <w:r>
        <w:separator/>
      </w:r>
    </w:p>
  </w:footnote>
  <w:footnote w:type="continuationSeparator" w:id="0">
    <w:p w14:paraId="61024DC8" w14:textId="77777777" w:rsidR="004C5D07" w:rsidRDefault="004C5D07" w:rsidP="008F75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6105BF" w14:textId="77777777" w:rsidR="00752A9F" w:rsidRDefault="00AB448A" w:rsidP="00C654C4">
    <w:pPr>
      <w:pStyle w:val="Kopfzeile"/>
    </w:pPr>
    <w:r>
      <w:rPr>
        <w:noProof/>
        <w:lang w:eastAsia="de-DE"/>
      </w:rPr>
      <w:drawing>
        <wp:anchor distT="0" distB="0" distL="114300" distR="114300" simplePos="0" relativeHeight="251658240" behindDoc="1" locked="0" layoutInCell="1" allowOverlap="1" wp14:anchorId="29FD6F0C" wp14:editId="7A99EF28">
          <wp:simplePos x="0" y="0"/>
          <wp:positionH relativeFrom="column">
            <wp:posOffset>3039110</wp:posOffset>
          </wp:positionH>
          <wp:positionV relativeFrom="paragraph">
            <wp:posOffset>-117475</wp:posOffset>
          </wp:positionV>
          <wp:extent cx="2326034" cy="536428"/>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inia E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034" cy="536428"/>
                  </a:xfrm>
                  <a:prstGeom prst="rect">
                    <a:avLst/>
                  </a:prstGeom>
                </pic:spPr>
              </pic:pic>
            </a:graphicData>
          </a:graphic>
        </wp:anchor>
      </w:drawing>
    </w:r>
  </w:p>
  <w:p w14:paraId="46263865" w14:textId="77777777" w:rsidR="007750AC" w:rsidRDefault="009B1723">
    <w:pPr>
      <w:pStyle w:val="Kopfzeile"/>
      <w:jc w:val="right"/>
    </w:pPr>
  </w:p>
  <w:p w14:paraId="434E4386" w14:textId="77777777" w:rsidR="007750AC" w:rsidRDefault="009B1723">
    <w:pPr>
      <w:pStyle w:val="Kopfzeile"/>
      <w:jc w:val="right"/>
    </w:pPr>
  </w:p>
  <w:p w14:paraId="2C813470" w14:textId="77777777" w:rsidR="007750AC" w:rsidRDefault="009B1723">
    <w:pPr>
      <w:pStyle w:val="Kopfzeile"/>
      <w:jc w:val="right"/>
    </w:pPr>
  </w:p>
  <w:p w14:paraId="73C56E79" w14:textId="77777777" w:rsidR="007750AC" w:rsidRDefault="009B1723">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15:restartNumberingAfterBreak="0">
    <w:nsid w:val="3F281974"/>
    <w:multiLevelType w:val="hybridMultilevel"/>
    <w:tmpl w:val="66125AA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1B"/>
    <w:rsid w:val="00010F3F"/>
    <w:rsid w:val="00015B3D"/>
    <w:rsid w:val="000172BF"/>
    <w:rsid w:val="000178CF"/>
    <w:rsid w:val="00020883"/>
    <w:rsid w:val="00021D14"/>
    <w:rsid w:val="000232E5"/>
    <w:rsid w:val="00025A02"/>
    <w:rsid w:val="000370D8"/>
    <w:rsid w:val="00050500"/>
    <w:rsid w:val="00070C40"/>
    <w:rsid w:val="00072022"/>
    <w:rsid w:val="00076ABC"/>
    <w:rsid w:val="00082C83"/>
    <w:rsid w:val="00083A1D"/>
    <w:rsid w:val="00085BB5"/>
    <w:rsid w:val="0009153A"/>
    <w:rsid w:val="000A06F5"/>
    <w:rsid w:val="000A691E"/>
    <w:rsid w:val="000C4B68"/>
    <w:rsid w:val="000C5C20"/>
    <w:rsid w:val="000C6296"/>
    <w:rsid w:val="000D61D1"/>
    <w:rsid w:val="000F3C2C"/>
    <w:rsid w:val="00102538"/>
    <w:rsid w:val="00120863"/>
    <w:rsid w:val="00120A12"/>
    <w:rsid w:val="00125411"/>
    <w:rsid w:val="00126866"/>
    <w:rsid w:val="001448D4"/>
    <w:rsid w:val="00153C63"/>
    <w:rsid w:val="00157D4A"/>
    <w:rsid w:val="00161921"/>
    <w:rsid w:val="001629C2"/>
    <w:rsid w:val="00170139"/>
    <w:rsid w:val="0018121E"/>
    <w:rsid w:val="00182531"/>
    <w:rsid w:val="00182927"/>
    <w:rsid w:val="0019203A"/>
    <w:rsid w:val="001A4343"/>
    <w:rsid w:val="001A731F"/>
    <w:rsid w:val="001A7F3A"/>
    <w:rsid w:val="001B1AEE"/>
    <w:rsid w:val="001B4135"/>
    <w:rsid w:val="001C1927"/>
    <w:rsid w:val="001C66A7"/>
    <w:rsid w:val="001E78CD"/>
    <w:rsid w:val="001F443D"/>
    <w:rsid w:val="00201AEB"/>
    <w:rsid w:val="00201FA8"/>
    <w:rsid w:val="00206421"/>
    <w:rsid w:val="00216686"/>
    <w:rsid w:val="00220502"/>
    <w:rsid w:val="0022447B"/>
    <w:rsid w:val="002324D0"/>
    <w:rsid w:val="00233D3D"/>
    <w:rsid w:val="002406D2"/>
    <w:rsid w:val="002502E7"/>
    <w:rsid w:val="00255A95"/>
    <w:rsid w:val="00256BAA"/>
    <w:rsid w:val="00265333"/>
    <w:rsid w:val="00275576"/>
    <w:rsid w:val="00280F67"/>
    <w:rsid w:val="00281019"/>
    <w:rsid w:val="002A4562"/>
    <w:rsid w:val="002A6F6D"/>
    <w:rsid w:val="002B0DE2"/>
    <w:rsid w:val="002B3BEF"/>
    <w:rsid w:val="002B7226"/>
    <w:rsid w:val="002D4C36"/>
    <w:rsid w:val="002D6D28"/>
    <w:rsid w:val="002D6DE2"/>
    <w:rsid w:val="002D7291"/>
    <w:rsid w:val="002E2BB9"/>
    <w:rsid w:val="002E5EA1"/>
    <w:rsid w:val="002E6808"/>
    <w:rsid w:val="002E6992"/>
    <w:rsid w:val="002F0861"/>
    <w:rsid w:val="002F0D46"/>
    <w:rsid w:val="002F284F"/>
    <w:rsid w:val="00307B0F"/>
    <w:rsid w:val="0031123F"/>
    <w:rsid w:val="0031164F"/>
    <w:rsid w:val="00311F5F"/>
    <w:rsid w:val="00313C39"/>
    <w:rsid w:val="00315BD6"/>
    <w:rsid w:val="00317A31"/>
    <w:rsid w:val="00320180"/>
    <w:rsid w:val="00325148"/>
    <w:rsid w:val="0033089D"/>
    <w:rsid w:val="003326AA"/>
    <w:rsid w:val="00335069"/>
    <w:rsid w:val="00355211"/>
    <w:rsid w:val="00355445"/>
    <w:rsid w:val="00363292"/>
    <w:rsid w:val="00373285"/>
    <w:rsid w:val="0037422F"/>
    <w:rsid w:val="00377A85"/>
    <w:rsid w:val="00382C2C"/>
    <w:rsid w:val="003A6608"/>
    <w:rsid w:val="003B7402"/>
    <w:rsid w:val="003C73A3"/>
    <w:rsid w:val="003E041C"/>
    <w:rsid w:val="003F6311"/>
    <w:rsid w:val="00400428"/>
    <w:rsid w:val="0040254E"/>
    <w:rsid w:val="00407977"/>
    <w:rsid w:val="00413DCC"/>
    <w:rsid w:val="00414450"/>
    <w:rsid w:val="00423CCF"/>
    <w:rsid w:val="004255CB"/>
    <w:rsid w:val="00432E3B"/>
    <w:rsid w:val="00437074"/>
    <w:rsid w:val="004628D7"/>
    <w:rsid w:val="00474F00"/>
    <w:rsid w:val="004828F2"/>
    <w:rsid w:val="00482EAC"/>
    <w:rsid w:val="004911DA"/>
    <w:rsid w:val="004B2A1D"/>
    <w:rsid w:val="004B3445"/>
    <w:rsid w:val="004C5D07"/>
    <w:rsid w:val="004C6F6B"/>
    <w:rsid w:val="004D3092"/>
    <w:rsid w:val="004D68BF"/>
    <w:rsid w:val="004D7067"/>
    <w:rsid w:val="004E08AB"/>
    <w:rsid w:val="004E1D38"/>
    <w:rsid w:val="004E1F27"/>
    <w:rsid w:val="004E5C43"/>
    <w:rsid w:val="004E5FFA"/>
    <w:rsid w:val="004E6EAF"/>
    <w:rsid w:val="004F11D0"/>
    <w:rsid w:val="004F2945"/>
    <w:rsid w:val="004F6746"/>
    <w:rsid w:val="00501EAC"/>
    <w:rsid w:val="005063F3"/>
    <w:rsid w:val="00520D66"/>
    <w:rsid w:val="00523E4F"/>
    <w:rsid w:val="005258E6"/>
    <w:rsid w:val="00530C06"/>
    <w:rsid w:val="00535D42"/>
    <w:rsid w:val="00536EF4"/>
    <w:rsid w:val="00544B4E"/>
    <w:rsid w:val="00547124"/>
    <w:rsid w:val="005512BE"/>
    <w:rsid w:val="00554E0F"/>
    <w:rsid w:val="005556F4"/>
    <w:rsid w:val="00555DD6"/>
    <w:rsid w:val="0056212D"/>
    <w:rsid w:val="00570A0C"/>
    <w:rsid w:val="00580099"/>
    <w:rsid w:val="00595837"/>
    <w:rsid w:val="005B1D15"/>
    <w:rsid w:val="005C35ED"/>
    <w:rsid w:val="005C6CD4"/>
    <w:rsid w:val="005D59AA"/>
    <w:rsid w:val="005E13CA"/>
    <w:rsid w:val="005E4D58"/>
    <w:rsid w:val="005F51DF"/>
    <w:rsid w:val="005F63E8"/>
    <w:rsid w:val="00600F99"/>
    <w:rsid w:val="00603F1C"/>
    <w:rsid w:val="00605BE6"/>
    <w:rsid w:val="006068B7"/>
    <w:rsid w:val="00613194"/>
    <w:rsid w:val="006149CC"/>
    <w:rsid w:val="00620021"/>
    <w:rsid w:val="00620EDC"/>
    <w:rsid w:val="00627CDE"/>
    <w:rsid w:val="006518CA"/>
    <w:rsid w:val="00654247"/>
    <w:rsid w:val="0066059B"/>
    <w:rsid w:val="006605D7"/>
    <w:rsid w:val="00662AD0"/>
    <w:rsid w:val="006642A0"/>
    <w:rsid w:val="00680C39"/>
    <w:rsid w:val="0068748A"/>
    <w:rsid w:val="00693463"/>
    <w:rsid w:val="006A5B70"/>
    <w:rsid w:val="006A6C8C"/>
    <w:rsid w:val="006A7DF3"/>
    <w:rsid w:val="006B391F"/>
    <w:rsid w:val="006C6D6D"/>
    <w:rsid w:val="006E15F8"/>
    <w:rsid w:val="006F0CDD"/>
    <w:rsid w:val="006F1FAB"/>
    <w:rsid w:val="00707A9E"/>
    <w:rsid w:val="00711ED2"/>
    <w:rsid w:val="00720536"/>
    <w:rsid w:val="00741676"/>
    <w:rsid w:val="007429E2"/>
    <w:rsid w:val="007451FC"/>
    <w:rsid w:val="00745AF2"/>
    <w:rsid w:val="00751148"/>
    <w:rsid w:val="00752A9F"/>
    <w:rsid w:val="007535A6"/>
    <w:rsid w:val="00765CDC"/>
    <w:rsid w:val="00767F0B"/>
    <w:rsid w:val="007750AA"/>
    <w:rsid w:val="00783D29"/>
    <w:rsid w:val="0079018D"/>
    <w:rsid w:val="00792C64"/>
    <w:rsid w:val="00795759"/>
    <w:rsid w:val="007A3E05"/>
    <w:rsid w:val="007A5688"/>
    <w:rsid w:val="007A72E9"/>
    <w:rsid w:val="007B7D7D"/>
    <w:rsid w:val="007C42B7"/>
    <w:rsid w:val="007D104E"/>
    <w:rsid w:val="007D3FFE"/>
    <w:rsid w:val="007D44D6"/>
    <w:rsid w:val="007D5BFF"/>
    <w:rsid w:val="007E1313"/>
    <w:rsid w:val="007F46C4"/>
    <w:rsid w:val="007F7253"/>
    <w:rsid w:val="00800304"/>
    <w:rsid w:val="00801D26"/>
    <w:rsid w:val="00815099"/>
    <w:rsid w:val="00820ABD"/>
    <w:rsid w:val="0082378E"/>
    <w:rsid w:val="0085162F"/>
    <w:rsid w:val="00851F07"/>
    <w:rsid w:val="008522DC"/>
    <w:rsid w:val="00855B63"/>
    <w:rsid w:val="008645FC"/>
    <w:rsid w:val="00867992"/>
    <w:rsid w:val="00872D0E"/>
    <w:rsid w:val="00882130"/>
    <w:rsid w:val="00885C4E"/>
    <w:rsid w:val="0089013F"/>
    <w:rsid w:val="00897A7E"/>
    <w:rsid w:val="008A09AD"/>
    <w:rsid w:val="008B2B41"/>
    <w:rsid w:val="008C068B"/>
    <w:rsid w:val="008C59F7"/>
    <w:rsid w:val="008D04CA"/>
    <w:rsid w:val="008D70DD"/>
    <w:rsid w:val="008F5BB1"/>
    <w:rsid w:val="008F751B"/>
    <w:rsid w:val="00903224"/>
    <w:rsid w:val="00906A78"/>
    <w:rsid w:val="00910A33"/>
    <w:rsid w:val="00911638"/>
    <w:rsid w:val="0092197E"/>
    <w:rsid w:val="00922C01"/>
    <w:rsid w:val="00930054"/>
    <w:rsid w:val="00930532"/>
    <w:rsid w:val="00931D3F"/>
    <w:rsid w:val="0094529B"/>
    <w:rsid w:val="00966538"/>
    <w:rsid w:val="00970B1A"/>
    <w:rsid w:val="00990634"/>
    <w:rsid w:val="00996284"/>
    <w:rsid w:val="009A081B"/>
    <w:rsid w:val="009A2997"/>
    <w:rsid w:val="009B1723"/>
    <w:rsid w:val="009C4E32"/>
    <w:rsid w:val="009D1678"/>
    <w:rsid w:val="009E06C7"/>
    <w:rsid w:val="009F2E90"/>
    <w:rsid w:val="009F4F07"/>
    <w:rsid w:val="00A00816"/>
    <w:rsid w:val="00A0643E"/>
    <w:rsid w:val="00A06853"/>
    <w:rsid w:val="00A1206A"/>
    <w:rsid w:val="00A13314"/>
    <w:rsid w:val="00A15CE2"/>
    <w:rsid w:val="00A34FD9"/>
    <w:rsid w:val="00A53894"/>
    <w:rsid w:val="00A6321A"/>
    <w:rsid w:val="00A66F21"/>
    <w:rsid w:val="00A7716A"/>
    <w:rsid w:val="00A84282"/>
    <w:rsid w:val="00A8539E"/>
    <w:rsid w:val="00A90F6C"/>
    <w:rsid w:val="00A91366"/>
    <w:rsid w:val="00A93099"/>
    <w:rsid w:val="00A95832"/>
    <w:rsid w:val="00AB448A"/>
    <w:rsid w:val="00AE00D9"/>
    <w:rsid w:val="00AE0887"/>
    <w:rsid w:val="00AE4BAF"/>
    <w:rsid w:val="00AF218F"/>
    <w:rsid w:val="00AF2891"/>
    <w:rsid w:val="00AF4537"/>
    <w:rsid w:val="00B05456"/>
    <w:rsid w:val="00B06CCD"/>
    <w:rsid w:val="00B109B8"/>
    <w:rsid w:val="00B228D0"/>
    <w:rsid w:val="00B2311A"/>
    <w:rsid w:val="00B23CB6"/>
    <w:rsid w:val="00B2709F"/>
    <w:rsid w:val="00B408AB"/>
    <w:rsid w:val="00B56AAB"/>
    <w:rsid w:val="00B724F4"/>
    <w:rsid w:val="00B84640"/>
    <w:rsid w:val="00B975ED"/>
    <w:rsid w:val="00BA425C"/>
    <w:rsid w:val="00BC391D"/>
    <w:rsid w:val="00BC7EB8"/>
    <w:rsid w:val="00BD1E9F"/>
    <w:rsid w:val="00BD20D3"/>
    <w:rsid w:val="00BD463E"/>
    <w:rsid w:val="00BD56DD"/>
    <w:rsid w:val="00BE6357"/>
    <w:rsid w:val="00BE7341"/>
    <w:rsid w:val="00C113ED"/>
    <w:rsid w:val="00C13563"/>
    <w:rsid w:val="00C246E3"/>
    <w:rsid w:val="00C35717"/>
    <w:rsid w:val="00C37F2F"/>
    <w:rsid w:val="00C45C9C"/>
    <w:rsid w:val="00C51182"/>
    <w:rsid w:val="00C514CD"/>
    <w:rsid w:val="00C555DB"/>
    <w:rsid w:val="00C608FF"/>
    <w:rsid w:val="00C63EB0"/>
    <w:rsid w:val="00C654C4"/>
    <w:rsid w:val="00C70C57"/>
    <w:rsid w:val="00C8008E"/>
    <w:rsid w:val="00C85031"/>
    <w:rsid w:val="00C934A3"/>
    <w:rsid w:val="00C96B4A"/>
    <w:rsid w:val="00CA0769"/>
    <w:rsid w:val="00CA6CAE"/>
    <w:rsid w:val="00CA7F11"/>
    <w:rsid w:val="00CB122B"/>
    <w:rsid w:val="00CB40C5"/>
    <w:rsid w:val="00CC1F0A"/>
    <w:rsid w:val="00CC6CF0"/>
    <w:rsid w:val="00CD0026"/>
    <w:rsid w:val="00CD2EB5"/>
    <w:rsid w:val="00CE4EC4"/>
    <w:rsid w:val="00CE5219"/>
    <w:rsid w:val="00D042B6"/>
    <w:rsid w:val="00D07486"/>
    <w:rsid w:val="00D112A7"/>
    <w:rsid w:val="00D12A52"/>
    <w:rsid w:val="00D15F7E"/>
    <w:rsid w:val="00D2276B"/>
    <w:rsid w:val="00D2595A"/>
    <w:rsid w:val="00D41161"/>
    <w:rsid w:val="00D44577"/>
    <w:rsid w:val="00D4574F"/>
    <w:rsid w:val="00D47CF7"/>
    <w:rsid w:val="00D5343B"/>
    <w:rsid w:val="00D67939"/>
    <w:rsid w:val="00D74D64"/>
    <w:rsid w:val="00D87CD6"/>
    <w:rsid w:val="00D967C8"/>
    <w:rsid w:val="00DA3BDC"/>
    <w:rsid w:val="00DA3DB3"/>
    <w:rsid w:val="00DA5AAF"/>
    <w:rsid w:val="00DC0BC2"/>
    <w:rsid w:val="00DE12D6"/>
    <w:rsid w:val="00DF0FC8"/>
    <w:rsid w:val="00DF1B1C"/>
    <w:rsid w:val="00E14F44"/>
    <w:rsid w:val="00E1565C"/>
    <w:rsid w:val="00E20382"/>
    <w:rsid w:val="00E27935"/>
    <w:rsid w:val="00E31904"/>
    <w:rsid w:val="00E3406C"/>
    <w:rsid w:val="00E37AD8"/>
    <w:rsid w:val="00E4367D"/>
    <w:rsid w:val="00E451B1"/>
    <w:rsid w:val="00E6488E"/>
    <w:rsid w:val="00E66496"/>
    <w:rsid w:val="00E71A3F"/>
    <w:rsid w:val="00E75747"/>
    <w:rsid w:val="00E83E13"/>
    <w:rsid w:val="00E9637C"/>
    <w:rsid w:val="00E971E5"/>
    <w:rsid w:val="00E978CF"/>
    <w:rsid w:val="00EA57B0"/>
    <w:rsid w:val="00EA76A5"/>
    <w:rsid w:val="00EC143D"/>
    <w:rsid w:val="00EC46AD"/>
    <w:rsid w:val="00EC5B98"/>
    <w:rsid w:val="00ED3149"/>
    <w:rsid w:val="00ED70AE"/>
    <w:rsid w:val="00EE3C98"/>
    <w:rsid w:val="00EF115A"/>
    <w:rsid w:val="00EF2E7B"/>
    <w:rsid w:val="00EF544F"/>
    <w:rsid w:val="00F053FB"/>
    <w:rsid w:val="00F071F5"/>
    <w:rsid w:val="00F12CD0"/>
    <w:rsid w:val="00F14C00"/>
    <w:rsid w:val="00F330D9"/>
    <w:rsid w:val="00F460E1"/>
    <w:rsid w:val="00F57165"/>
    <w:rsid w:val="00F67DE5"/>
    <w:rsid w:val="00F72956"/>
    <w:rsid w:val="00F75BDA"/>
    <w:rsid w:val="00F76D8F"/>
    <w:rsid w:val="00F82404"/>
    <w:rsid w:val="00F82683"/>
    <w:rsid w:val="00F8344F"/>
    <w:rsid w:val="00F85681"/>
    <w:rsid w:val="00F900C8"/>
    <w:rsid w:val="00F96F36"/>
    <w:rsid w:val="00F97A1A"/>
    <w:rsid w:val="00FA36F5"/>
    <w:rsid w:val="00FA604B"/>
    <w:rsid w:val="00FA786D"/>
    <w:rsid w:val="00FB3E05"/>
    <w:rsid w:val="00FB6F45"/>
    <w:rsid w:val="00FC6E15"/>
    <w:rsid w:val="00FE0F46"/>
    <w:rsid w:val="00FE2A89"/>
    <w:rsid w:val="00FE3F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C6FF2B2"/>
  <w15:docId w15:val="{F9134D42-F818-44BB-8645-88C49D16B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751B"/>
    <w:pPr>
      <w:spacing w:after="0" w:line="240" w:lineRule="auto"/>
    </w:pPr>
    <w:rPr>
      <w:rFonts w:ascii="Times New Roman" w:eastAsia="Times New Roman" w:hAnsi="Times New Roman" w:cs="Times New Roman"/>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F751B"/>
    <w:rPr>
      <w:color w:val="0000FF"/>
      <w:u w:val="single"/>
    </w:rPr>
  </w:style>
  <w:style w:type="character" w:styleId="Seitenzahl">
    <w:name w:val="page number"/>
    <w:basedOn w:val="Absatz-Standardschriftart"/>
    <w:rsid w:val="008F751B"/>
  </w:style>
  <w:style w:type="paragraph" w:styleId="Kopfzeile">
    <w:name w:val="header"/>
    <w:basedOn w:val="Standard"/>
    <w:link w:val="KopfzeileZchn"/>
    <w:rsid w:val="008F751B"/>
    <w:pPr>
      <w:tabs>
        <w:tab w:val="center" w:pos="4536"/>
        <w:tab w:val="right" w:pos="9072"/>
      </w:tabs>
    </w:pPr>
  </w:style>
  <w:style w:type="character" w:customStyle="1" w:styleId="KopfzeileZchn">
    <w:name w:val="Kopfzeile Zchn"/>
    <w:basedOn w:val="Absatz-Standardschriftart"/>
    <w:link w:val="Kopfzeile"/>
    <w:rsid w:val="008F751B"/>
    <w:rPr>
      <w:rFonts w:ascii="Times New Roman" w:eastAsia="Times New Roman" w:hAnsi="Times New Roman" w:cs="Times New Roman"/>
      <w:sz w:val="24"/>
      <w:szCs w:val="24"/>
      <w:lang w:eastAsia="ar-SA"/>
    </w:rPr>
  </w:style>
  <w:style w:type="paragraph" w:styleId="Fuzeile">
    <w:name w:val="footer"/>
    <w:basedOn w:val="Standard"/>
    <w:link w:val="FuzeileZchn"/>
    <w:uiPriority w:val="99"/>
    <w:rsid w:val="008F751B"/>
    <w:pPr>
      <w:tabs>
        <w:tab w:val="center" w:pos="4536"/>
        <w:tab w:val="right" w:pos="9072"/>
      </w:tabs>
    </w:pPr>
  </w:style>
  <w:style w:type="character" w:customStyle="1" w:styleId="FuzeileZchn">
    <w:name w:val="Fußzeile Zchn"/>
    <w:basedOn w:val="Absatz-Standardschriftart"/>
    <w:link w:val="Fuzeile"/>
    <w:uiPriority w:val="99"/>
    <w:rsid w:val="008F751B"/>
    <w:rPr>
      <w:rFonts w:ascii="Times New Roman" w:eastAsia="Times New Roman" w:hAnsi="Times New Roman" w:cs="Times New Roman"/>
      <w:sz w:val="24"/>
      <w:szCs w:val="24"/>
      <w:lang w:eastAsia="ar-SA"/>
    </w:rPr>
  </w:style>
  <w:style w:type="paragraph" w:styleId="Sprechblasentext">
    <w:name w:val="Balloon Text"/>
    <w:basedOn w:val="Standard"/>
    <w:link w:val="SprechblasentextZchn"/>
    <w:uiPriority w:val="99"/>
    <w:semiHidden/>
    <w:unhideWhenUsed/>
    <w:rsid w:val="00C654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54C4"/>
    <w:rPr>
      <w:rFonts w:ascii="Tahoma" w:eastAsia="Times New Roman" w:hAnsi="Tahoma" w:cs="Tahoma"/>
      <w:sz w:val="16"/>
      <w:szCs w:val="16"/>
      <w:lang w:eastAsia="ar-SA"/>
    </w:rPr>
  </w:style>
  <w:style w:type="character" w:customStyle="1" w:styleId="bumpedfont15">
    <w:name w:val="bumpedfont15"/>
    <w:basedOn w:val="Absatz-Standardschriftart"/>
    <w:rsid w:val="00050500"/>
  </w:style>
  <w:style w:type="character" w:styleId="Kommentarzeichen">
    <w:name w:val="annotation reference"/>
    <w:basedOn w:val="Absatz-Standardschriftart"/>
    <w:uiPriority w:val="99"/>
    <w:semiHidden/>
    <w:unhideWhenUsed/>
    <w:rsid w:val="00FE2A89"/>
    <w:rPr>
      <w:sz w:val="16"/>
      <w:szCs w:val="16"/>
    </w:rPr>
  </w:style>
  <w:style w:type="paragraph" w:styleId="Kommentartext">
    <w:name w:val="annotation text"/>
    <w:basedOn w:val="Standard"/>
    <w:link w:val="KommentartextZchn"/>
    <w:uiPriority w:val="99"/>
    <w:semiHidden/>
    <w:unhideWhenUsed/>
    <w:rsid w:val="00FE2A89"/>
    <w:rPr>
      <w:sz w:val="20"/>
      <w:szCs w:val="20"/>
    </w:rPr>
  </w:style>
  <w:style w:type="character" w:customStyle="1" w:styleId="KommentartextZchn">
    <w:name w:val="Kommentartext Zchn"/>
    <w:basedOn w:val="Absatz-Standardschriftart"/>
    <w:link w:val="Kommentartext"/>
    <w:uiPriority w:val="99"/>
    <w:semiHidden/>
    <w:rsid w:val="00FE2A89"/>
    <w:rPr>
      <w:rFonts w:ascii="Times New Roman" w:eastAsia="Times New Roman" w:hAnsi="Times New Roman" w:cs="Times New Roman"/>
      <w:sz w:val="20"/>
      <w:szCs w:val="20"/>
      <w:lang w:eastAsia="ar-SA"/>
    </w:rPr>
  </w:style>
  <w:style w:type="paragraph" w:styleId="Kommentarthema">
    <w:name w:val="annotation subject"/>
    <w:basedOn w:val="Kommentartext"/>
    <w:next w:val="Kommentartext"/>
    <w:link w:val="KommentarthemaZchn"/>
    <w:uiPriority w:val="99"/>
    <w:semiHidden/>
    <w:unhideWhenUsed/>
    <w:rsid w:val="00FE2A89"/>
    <w:rPr>
      <w:b/>
      <w:bCs/>
    </w:rPr>
  </w:style>
  <w:style w:type="character" w:customStyle="1" w:styleId="KommentarthemaZchn">
    <w:name w:val="Kommentarthema Zchn"/>
    <w:basedOn w:val="KommentartextZchn"/>
    <w:link w:val="Kommentarthema"/>
    <w:uiPriority w:val="99"/>
    <w:semiHidden/>
    <w:rsid w:val="00FE2A89"/>
    <w:rPr>
      <w:rFonts w:ascii="Times New Roman" w:eastAsia="Times New Roman" w:hAnsi="Times New Roman" w:cs="Times New Roman"/>
      <w:b/>
      <w:bCs/>
      <w:sz w:val="20"/>
      <w:szCs w:val="20"/>
      <w:lang w:eastAsia="ar-SA"/>
    </w:rPr>
  </w:style>
  <w:style w:type="paragraph" w:styleId="Listenabsatz">
    <w:name w:val="List Paragraph"/>
    <w:basedOn w:val="Standard"/>
    <w:uiPriority w:val="34"/>
    <w:qFormat/>
    <w:rsid w:val="006605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709389">
      <w:bodyDiv w:val="1"/>
      <w:marLeft w:val="0"/>
      <w:marRight w:val="0"/>
      <w:marTop w:val="0"/>
      <w:marBottom w:val="0"/>
      <w:divBdr>
        <w:top w:val="none" w:sz="0" w:space="0" w:color="auto"/>
        <w:left w:val="none" w:sz="0" w:space="0" w:color="auto"/>
        <w:bottom w:val="none" w:sz="0" w:space="0" w:color="auto"/>
        <w:right w:val="none" w:sz="0" w:space="0" w:color="auto"/>
      </w:divBdr>
    </w:div>
    <w:div w:id="1674720212">
      <w:bodyDiv w:val="1"/>
      <w:marLeft w:val="0"/>
      <w:marRight w:val="0"/>
      <w:marTop w:val="0"/>
      <w:marBottom w:val="0"/>
      <w:divBdr>
        <w:top w:val="none" w:sz="0" w:space="0" w:color="auto"/>
        <w:left w:val="none" w:sz="0" w:space="0" w:color="auto"/>
        <w:bottom w:val="none" w:sz="0" w:space="0" w:color="auto"/>
        <w:right w:val="none" w:sz="0" w:space="0" w:color="auto"/>
      </w:divBdr>
    </w:div>
    <w:div w:id="213150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dinia.de" TargetMode="External"/><Relationship Id="rId13" Type="http://schemas.openxmlformats.org/officeDocument/2006/relationships/hyperlink" Target="http://www.gardinia.de" TargetMode="External"/><Relationship Id="rId18" Type="http://schemas.openxmlformats.org/officeDocument/2006/relationships/hyperlink" Target="mailto:brockmann@sputnik-agentur.d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sputnik-agentur.de/" TargetMode="External"/><Relationship Id="rId7" Type="http://schemas.openxmlformats.org/officeDocument/2006/relationships/endnotes" Target="endnotes.xml"/><Relationship Id="rId12" Type="http://schemas.openxmlformats.org/officeDocument/2006/relationships/hyperlink" Target="http://www.gardinia.de" TargetMode="External"/><Relationship Id="rId17" Type="http://schemas.openxmlformats.org/officeDocument/2006/relationships/hyperlink" Target="http://www.sputnik-agentur.de/"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uebbels@sputnik-agentur.de" TargetMode="External"/><Relationship Id="rId20" Type="http://schemas.openxmlformats.org/officeDocument/2006/relationships/hyperlink" Target="mailto:wuebbels@sputnik-agentur.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dinia.de"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gardinia.de" TargetMode="External"/><Relationship Id="rId23" Type="http://schemas.openxmlformats.org/officeDocument/2006/relationships/hyperlink" Target="http://www.sputnik-agentur.de/" TargetMode="External"/><Relationship Id="rId28" Type="http://schemas.openxmlformats.org/officeDocument/2006/relationships/theme" Target="theme/theme1.xml"/><Relationship Id="rId10" Type="http://schemas.openxmlformats.org/officeDocument/2006/relationships/hyperlink" Target="http://www.gardinia.de" TargetMode="External"/><Relationship Id="rId19" Type="http://schemas.openxmlformats.org/officeDocument/2006/relationships/hyperlink" Target="http://www.sputnik-agentur.de/" TargetMode="External"/><Relationship Id="rId4" Type="http://schemas.openxmlformats.org/officeDocument/2006/relationships/settings" Target="settings.xml"/><Relationship Id="rId9" Type="http://schemas.openxmlformats.org/officeDocument/2006/relationships/hyperlink" Target="http://www.gardinia.de" TargetMode="External"/><Relationship Id="rId14" Type="http://schemas.openxmlformats.org/officeDocument/2006/relationships/hyperlink" Target="http://www.gardinia.de" TargetMode="External"/><Relationship Id="rId22" Type="http://schemas.openxmlformats.org/officeDocument/2006/relationships/hyperlink" Target="mailto:brockmann@sputnik-agentur.d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3C926-D70A-41AF-B0FC-1BB39DF1A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715</Words>
  <Characters>4511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BTF-RELOADED</Company>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 Wübbels</dc:creator>
  <cp:lastModifiedBy>WEGENER, Melanie</cp:lastModifiedBy>
  <cp:revision>4</cp:revision>
  <cp:lastPrinted>2017-01-05T09:34:00Z</cp:lastPrinted>
  <dcterms:created xsi:type="dcterms:W3CDTF">2017-01-06T07:48:00Z</dcterms:created>
  <dcterms:modified xsi:type="dcterms:W3CDTF">2017-01-06T08:26:00Z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